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08E9E" w14:textId="77777777" w:rsidR="00F14919" w:rsidRDefault="004C2E4E">
      <w:pPr>
        <w:jc w:val="center"/>
      </w:pPr>
      <w:r>
        <w:t>179 FERC ¶ 61,018</w:t>
      </w:r>
    </w:p>
    <w:p w14:paraId="19828643" w14:textId="2BEE2B78" w:rsidR="00F67153" w:rsidRPr="00CD0B38" w:rsidRDefault="00F67153" w:rsidP="009C7270">
      <w:pPr>
        <w:jc w:val="center"/>
      </w:pPr>
      <w:r>
        <w:rPr>
          <w:b/>
        </w:rPr>
        <w:fldChar w:fldCharType="begin"/>
      </w:r>
      <w:r>
        <w:rPr>
          <w:b/>
        </w:rPr>
        <w:instrText xml:space="preserve"> MACROBUTTON  AcceptAllChangesInDoc </w:instrText>
      </w:r>
      <w:r>
        <w:rPr>
          <w:b/>
        </w:rPr>
        <w:fldChar w:fldCharType="end"/>
      </w:r>
      <w:r w:rsidRPr="00CD0B38">
        <w:t>UNITED STATES OF AMERICA</w:t>
      </w:r>
    </w:p>
    <w:p w14:paraId="3F658A89" w14:textId="77777777" w:rsidR="00F67153" w:rsidRPr="00CD0B38" w:rsidRDefault="00F67153" w:rsidP="006F25F0">
      <w:pPr>
        <w:jc w:val="center"/>
      </w:pPr>
      <w:r w:rsidRPr="00CD0B38">
        <w:t>FEDERAL ENERGY REGULATORY COMMISSION</w:t>
      </w:r>
    </w:p>
    <w:p w14:paraId="35808D93" w14:textId="77777777" w:rsidR="00F67153" w:rsidRPr="00CD0B38" w:rsidRDefault="00F67153" w:rsidP="006F25F0"/>
    <w:p w14:paraId="513DE625" w14:textId="77777777" w:rsidR="009C7270" w:rsidRPr="009C7270" w:rsidRDefault="009C7270" w:rsidP="009C7270">
      <w:pPr>
        <w:widowControl/>
      </w:pPr>
      <w:r w:rsidRPr="009C7270">
        <w:t>Before Commissioners:  Richard Glick, Chairman;</w:t>
      </w:r>
    </w:p>
    <w:p w14:paraId="0574C667" w14:textId="77777777" w:rsidR="009C7270" w:rsidRPr="009C7270" w:rsidRDefault="009C7270" w:rsidP="009C7270">
      <w:pPr>
        <w:widowControl/>
      </w:pPr>
      <w:r w:rsidRPr="009C7270">
        <w:t xml:space="preserve">                                        James P. Danly, Allison Clements,</w:t>
      </w:r>
    </w:p>
    <w:p w14:paraId="1FC41825" w14:textId="6BEC220D" w:rsidR="00F67153" w:rsidRPr="00CD0B38" w:rsidRDefault="009C7270" w:rsidP="009C7270">
      <w:pPr>
        <w:widowControl/>
      </w:pPr>
      <w:r w:rsidRPr="009C7270">
        <w:t xml:space="preserve">                                        Mark C. Christie, and Willie L. Phillips.</w:t>
      </w:r>
      <w:r w:rsidR="00F67153" w:rsidRPr="00CD0B38">
        <w:t xml:space="preserve"> </w:t>
      </w:r>
    </w:p>
    <w:p w14:paraId="40DF11D1" w14:textId="77777777" w:rsidR="00F67153" w:rsidRPr="00CD0B38" w:rsidRDefault="00F67153" w:rsidP="006F25F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6"/>
        <w:gridCol w:w="1533"/>
        <w:gridCol w:w="1891"/>
      </w:tblGrid>
      <w:tr w:rsidR="00F67153" w:rsidRPr="00CD0B38" w14:paraId="2F3CF420" w14:textId="77777777" w:rsidTr="00F67153">
        <w:tc>
          <w:tcPr>
            <w:tcW w:w="6088" w:type="dxa"/>
            <w:shd w:val="clear" w:color="auto" w:fill="auto"/>
          </w:tcPr>
          <w:p w14:paraId="48BB589D" w14:textId="29BED592" w:rsidR="00F67153" w:rsidRPr="00CD0B38" w:rsidRDefault="00F67153" w:rsidP="006F25F0">
            <w:pPr>
              <w:widowControl/>
              <w:autoSpaceDE/>
              <w:autoSpaceDN/>
              <w:adjustRightInd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WBI Energy Transmission, Inc.</w:t>
            </w:r>
          </w:p>
        </w:tc>
        <w:tc>
          <w:tcPr>
            <w:tcW w:w="1560" w:type="dxa"/>
            <w:shd w:val="clear" w:color="auto" w:fill="auto"/>
          </w:tcPr>
          <w:p w14:paraId="56436922" w14:textId="77777777" w:rsidR="00F67153" w:rsidRPr="00CD0B38" w:rsidRDefault="00F67153" w:rsidP="00F67153">
            <w:pPr>
              <w:widowControl/>
              <w:autoSpaceDE/>
              <w:autoSpaceDN/>
              <w:adjustRightInd/>
              <w:jc w:val="right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Docket Nos.</w:t>
            </w:r>
          </w:p>
        </w:tc>
        <w:tc>
          <w:tcPr>
            <w:tcW w:w="1928" w:type="dxa"/>
            <w:shd w:val="clear" w:color="auto" w:fill="auto"/>
            <w:tcMar>
              <w:left w:w="144" w:type="dxa"/>
            </w:tcMar>
          </w:tcPr>
          <w:p w14:paraId="73251EFB" w14:textId="2DF00FD4" w:rsidR="00F67153" w:rsidRDefault="00F67153" w:rsidP="006F25F0">
            <w:pPr>
              <w:widowControl/>
              <w:autoSpaceDE/>
              <w:autoSpaceDN/>
              <w:adjustRightInd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CP20-52</w:t>
            </w:r>
            <w:r w:rsidR="002D6D4F">
              <w:rPr>
                <w:rFonts w:eastAsiaTheme="minorHAnsi" w:cstheme="minorBidi"/>
                <w:szCs w:val="22"/>
              </w:rPr>
              <w:t>-000</w:t>
            </w:r>
          </w:p>
          <w:p w14:paraId="72227705" w14:textId="77777777" w:rsidR="00F67153" w:rsidRPr="00CD0B38" w:rsidRDefault="00F67153" w:rsidP="006F25F0">
            <w:pPr>
              <w:widowControl/>
              <w:autoSpaceDE/>
              <w:autoSpaceDN/>
              <w:adjustRightInd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CP20-52-001</w:t>
            </w:r>
          </w:p>
        </w:tc>
      </w:tr>
    </w:tbl>
    <w:p w14:paraId="506E4C76" w14:textId="77777777" w:rsidR="00F67153" w:rsidRPr="00CD0B38" w:rsidRDefault="00F67153" w:rsidP="006F25F0">
      <w:pPr>
        <w:jc w:val="center"/>
      </w:pPr>
    </w:p>
    <w:p w14:paraId="4672A1EF" w14:textId="1A3D32A0" w:rsidR="00F67153" w:rsidRPr="00CD0B38" w:rsidRDefault="00F67153" w:rsidP="006F25F0">
      <w:pPr>
        <w:jc w:val="center"/>
      </w:pPr>
      <w:r>
        <w:t>ORDER VACATING CERTIFICATE IN PART</w:t>
      </w:r>
    </w:p>
    <w:p w14:paraId="36BB2B09" w14:textId="77777777" w:rsidR="00F67153" w:rsidRPr="00CD0B38" w:rsidRDefault="00F67153" w:rsidP="006F25F0">
      <w:pPr>
        <w:jc w:val="center"/>
      </w:pPr>
    </w:p>
    <w:p w14:paraId="456ED09C" w14:textId="5FDA3C81" w:rsidR="00F67153" w:rsidRDefault="00F67153" w:rsidP="009C7270">
      <w:pPr>
        <w:widowControl/>
        <w:jc w:val="center"/>
      </w:pPr>
      <w:r w:rsidRPr="009C7270">
        <w:t>(</w:t>
      </w:r>
      <w:r w:rsidRPr="009C7270">
        <w:fldChar w:fldCharType="begin"/>
      </w:r>
      <w:r w:rsidRPr="009C7270">
        <w:instrText xml:space="preserve"> MACROBUTTON  AcceptAllChangesInDoc </w:instrText>
      </w:r>
      <w:r w:rsidRPr="009C7270">
        <w:fldChar w:fldCharType="end"/>
      </w:r>
      <w:r w:rsidR="009C7270" w:rsidRPr="009C7270">
        <w:t>Issued April 8, 2022)</w:t>
      </w:r>
    </w:p>
    <w:p w14:paraId="66C75938" w14:textId="77777777" w:rsidR="009C7270" w:rsidRPr="009C7270" w:rsidRDefault="009C7270" w:rsidP="009C7270">
      <w:pPr>
        <w:widowControl/>
      </w:pPr>
    </w:p>
    <w:p w14:paraId="5C59EB0B" w14:textId="25B641AA" w:rsidR="00F67153" w:rsidRDefault="00F67153" w:rsidP="00FD3D3B">
      <w:pPr>
        <w:pStyle w:val="FERCparanumber"/>
      </w:pPr>
      <w:r>
        <w:t>On June 1, 202</w:t>
      </w:r>
      <w:r w:rsidR="009A6CF9">
        <w:t>1</w:t>
      </w:r>
      <w:r w:rsidR="00347AF2">
        <w:t xml:space="preserve">, </w:t>
      </w:r>
      <w:r>
        <w:t xml:space="preserve">the Commission authorized WBI Energy Transmission </w:t>
      </w:r>
      <w:r w:rsidR="009C7270">
        <w:t xml:space="preserve">       </w:t>
      </w:r>
      <w:r>
        <w:t>(WBI Energy)</w:t>
      </w:r>
      <w:r w:rsidR="00347AF2">
        <w:t>, under section 7(c) of the Natural Gas Act</w:t>
      </w:r>
      <w:r w:rsidR="00866097">
        <w:t>,</w:t>
      </w:r>
      <w:r w:rsidR="00347AF2">
        <w:rPr>
          <w:rStyle w:val="FootnoteReference"/>
        </w:rPr>
        <w:footnoteReference w:id="2"/>
      </w:r>
      <w:r>
        <w:t xml:space="preserve"> to construct</w:t>
      </w:r>
      <w:r w:rsidR="00B92E75">
        <w:t>,</w:t>
      </w:r>
      <w:r>
        <w:t xml:space="preserve"> operate</w:t>
      </w:r>
      <w:r w:rsidR="008802CB">
        <w:t>,</w:t>
      </w:r>
      <w:r>
        <w:t xml:space="preserve"> </w:t>
      </w:r>
      <w:r w:rsidR="00B92E75">
        <w:t xml:space="preserve">and maintain certain natural gas transmission facilities to </w:t>
      </w:r>
      <w:r w:rsidR="00866097">
        <w:t>provide</w:t>
      </w:r>
      <w:r w:rsidR="00B92E75">
        <w:t xml:space="preserve"> </w:t>
      </w:r>
      <w:r w:rsidR="00866097">
        <w:t>firm</w:t>
      </w:r>
      <w:r w:rsidR="00B92E75">
        <w:t xml:space="preserve"> transportation </w:t>
      </w:r>
      <w:r w:rsidR="00866097">
        <w:t xml:space="preserve">service to its </w:t>
      </w:r>
      <w:r w:rsidR="00B92E75">
        <w:t>customers in Burke, McKenzie, Mountrail and Williams Counties, North Dakota (</w:t>
      </w:r>
      <w:r>
        <w:t>North Bakken Expansion Project</w:t>
      </w:r>
      <w:r w:rsidR="00B92E75">
        <w:t>).</w:t>
      </w:r>
      <w:r w:rsidR="00CC00B1">
        <w:rPr>
          <w:rStyle w:val="FootnoteReference"/>
        </w:rPr>
        <w:footnoteReference w:id="3"/>
      </w:r>
      <w:r w:rsidR="00B92E75">
        <w:t xml:space="preserve"> </w:t>
      </w:r>
      <w:r w:rsidR="00BA5DED">
        <w:t xml:space="preserve"> </w:t>
      </w:r>
      <w:r w:rsidR="00B92E75">
        <w:t>The North Bakken Expansion Project</w:t>
      </w:r>
      <w:r w:rsidR="00347AF2">
        <w:t xml:space="preserve"> included the construction of various natural gas transmission facilities </w:t>
      </w:r>
      <w:r w:rsidR="00B92E75">
        <w:t xml:space="preserve">and </w:t>
      </w:r>
      <w:r w:rsidR="00CC00B1">
        <w:t xml:space="preserve">upgrades to </w:t>
      </w:r>
      <w:r w:rsidR="00CE0CEC">
        <w:t>the Springbrook</w:t>
      </w:r>
      <w:r w:rsidR="00986C1A">
        <w:t>, Norse, and Robinson</w:t>
      </w:r>
      <w:r w:rsidR="00CE0CEC">
        <w:t xml:space="preserve"> plant receipt stations. </w:t>
      </w:r>
      <w:r w:rsidR="00EE5014" w:rsidRPr="00EE5014">
        <w:t>Order</w:t>
      </w:r>
      <w:r w:rsidR="00A04B88">
        <w:t>ing</w:t>
      </w:r>
      <w:r w:rsidR="00EE5014" w:rsidRPr="00EE5014">
        <w:t xml:space="preserve"> Paragraph (B)(1) of the Certificate Order</w:t>
      </w:r>
      <w:r w:rsidR="00EE5014">
        <w:t xml:space="preserve"> required WBI Energy to complete construction of the proposed facilities and make them available for service within three years of the date of the order.</w:t>
      </w:r>
      <w:r w:rsidR="00EE5014">
        <w:rPr>
          <w:rStyle w:val="FootnoteReference"/>
        </w:rPr>
        <w:footnoteReference w:id="4"/>
      </w:r>
      <w:r w:rsidR="00BA5DED">
        <w:t xml:space="preserve"> </w:t>
      </w:r>
      <w:r w:rsidR="00EE5014">
        <w:t xml:space="preserve"> </w:t>
      </w:r>
      <w:r w:rsidR="00B07DF9">
        <w:t xml:space="preserve">On January 26, 2022, Commission staff authorized WBI Energy to place </w:t>
      </w:r>
      <w:r w:rsidR="00A04B88">
        <w:t>its remaining</w:t>
      </w:r>
      <w:r w:rsidR="008B3F10">
        <w:t xml:space="preserve"> project facilities into service.</w:t>
      </w:r>
      <w:r w:rsidR="008B3F10">
        <w:rPr>
          <w:rStyle w:val="FootnoteReference"/>
        </w:rPr>
        <w:footnoteReference w:id="5"/>
      </w:r>
    </w:p>
    <w:p w14:paraId="4DD11CE7" w14:textId="511FEFDB" w:rsidR="00EE5014" w:rsidRDefault="00EE5014" w:rsidP="00FD3D3B">
      <w:pPr>
        <w:pStyle w:val="FERCparanumber"/>
      </w:pPr>
      <w:r>
        <w:t xml:space="preserve">On March 8, 2022, WBI Energy filed a request </w:t>
      </w:r>
      <w:r w:rsidR="00A04B88">
        <w:t>that the Commission</w:t>
      </w:r>
      <w:r>
        <w:t xml:space="preserve"> vacate</w:t>
      </w:r>
      <w:r w:rsidR="00A04B88">
        <w:t>, in part,</w:t>
      </w:r>
      <w:r>
        <w:t xml:space="preserve"> the </w:t>
      </w:r>
      <w:r w:rsidR="00A04B88">
        <w:t>June 2, 2021</w:t>
      </w:r>
      <w:r w:rsidR="00424CA0">
        <w:t>c</w:t>
      </w:r>
      <w:r>
        <w:t xml:space="preserve">ertificate. </w:t>
      </w:r>
      <w:r w:rsidR="002D6D4F">
        <w:t xml:space="preserve"> </w:t>
      </w:r>
      <w:r w:rsidR="004E05B6">
        <w:t xml:space="preserve">Specifically, </w:t>
      </w:r>
      <w:r w:rsidR="00BA0428">
        <w:t xml:space="preserve">WBI Energy </w:t>
      </w:r>
      <w:r w:rsidR="005F6D8E">
        <w:t>states</w:t>
      </w:r>
      <w:r w:rsidR="002D6D4F">
        <w:t xml:space="preserve"> that</w:t>
      </w:r>
      <w:r w:rsidR="00DC0029">
        <w:t xml:space="preserve"> </w:t>
      </w:r>
      <w:r w:rsidR="003A2612">
        <w:t xml:space="preserve">it </w:t>
      </w:r>
      <w:r w:rsidR="004E05B6">
        <w:t xml:space="preserve">no longer intends to upgrade its Springbrook Plant Receipt Station in Williams County.  WBI Energy </w:t>
      </w:r>
      <w:r w:rsidR="00A04B88">
        <w:t xml:space="preserve">had </w:t>
      </w:r>
      <w:r w:rsidR="002D6D4F">
        <w:t xml:space="preserve">proposed </w:t>
      </w:r>
      <w:r w:rsidR="003A2612">
        <w:t>to upgrade the</w:t>
      </w:r>
      <w:r w:rsidR="00986C1A">
        <w:t xml:space="preserve"> meter, station piping, and associated facilities at the</w:t>
      </w:r>
      <w:r w:rsidR="003A2612">
        <w:t xml:space="preserve"> </w:t>
      </w:r>
      <w:r w:rsidR="004C2E4E">
        <w:t xml:space="preserve">  </w:t>
      </w:r>
      <w:r w:rsidR="003A2612">
        <w:lastRenderedPageBreak/>
        <w:t xml:space="preserve">Springbrook Plant Receipt Station </w:t>
      </w:r>
      <w:r w:rsidR="00986C1A">
        <w:t xml:space="preserve">to </w:t>
      </w:r>
      <w:r w:rsidR="003A2612">
        <w:t xml:space="preserve">accommodate </w:t>
      </w:r>
      <w:r w:rsidR="00C26FC7">
        <w:t>existing and incremental expansion volumes</w:t>
      </w:r>
      <w:r w:rsidR="003A2612">
        <w:t xml:space="preserve"> associated with the project</w:t>
      </w:r>
      <w:r w:rsidR="00986C1A">
        <w:t>.</w:t>
      </w:r>
      <w:r w:rsidR="00D87841">
        <w:rPr>
          <w:rStyle w:val="FootnoteReference"/>
        </w:rPr>
        <w:footnoteReference w:id="6"/>
      </w:r>
      <w:r w:rsidR="002C1946">
        <w:t xml:space="preserve"> </w:t>
      </w:r>
      <w:r w:rsidR="00BA5DED">
        <w:t xml:space="preserve"> </w:t>
      </w:r>
      <w:r w:rsidR="00041AA2">
        <w:t xml:space="preserve">WBI </w:t>
      </w:r>
      <w:r w:rsidR="002D6D4F">
        <w:t xml:space="preserve">Energy </w:t>
      </w:r>
      <w:r w:rsidR="00041AA2">
        <w:t>explains that</w:t>
      </w:r>
      <w:r w:rsidR="002D6D4F">
        <w:t>, when it filed its section 7(c) application, two shippers, including</w:t>
      </w:r>
      <w:r w:rsidR="00041AA2">
        <w:t xml:space="preserve"> Zavanna, LLC, </w:t>
      </w:r>
      <w:r w:rsidR="002D6D4F">
        <w:t xml:space="preserve">had existing firm transportation service agreements with WBI Energy which utilized </w:t>
      </w:r>
      <w:r w:rsidR="00041AA2">
        <w:t xml:space="preserve">the Springbrook Plant Receipt Station </w:t>
      </w:r>
      <w:r w:rsidR="0099112D">
        <w:t xml:space="preserve">as </w:t>
      </w:r>
      <w:r w:rsidR="00041AA2">
        <w:t>the primary receipt point</w:t>
      </w:r>
      <w:r w:rsidR="002D6D4F">
        <w:t>,</w:t>
      </w:r>
      <w:r w:rsidR="00041AA2">
        <w:t xml:space="preserve"> and </w:t>
      </w:r>
      <w:r w:rsidR="002D6D4F">
        <w:t xml:space="preserve">that the station </w:t>
      </w:r>
      <w:r w:rsidR="00041AA2">
        <w:t>needed upgrades to support the</w:t>
      </w:r>
      <w:r w:rsidR="00EE7FEF">
        <w:t xml:space="preserve"> existing and future contractual obligations</w:t>
      </w:r>
      <w:r w:rsidR="00041AA2">
        <w:t>.</w:t>
      </w:r>
      <w:r w:rsidR="00EE360E">
        <w:rPr>
          <w:rStyle w:val="FootnoteReference"/>
        </w:rPr>
        <w:footnoteReference w:id="7"/>
      </w:r>
      <w:r w:rsidR="00041AA2">
        <w:t xml:space="preserve"> </w:t>
      </w:r>
      <w:r w:rsidR="00BA5DED">
        <w:t xml:space="preserve"> </w:t>
      </w:r>
      <w:r w:rsidR="00434E62">
        <w:t>However, after</w:t>
      </w:r>
      <w:r w:rsidR="00BF29E3">
        <w:t xml:space="preserve"> the </w:t>
      </w:r>
      <w:r w:rsidR="004E6D51">
        <w:t>c</w:t>
      </w:r>
      <w:r w:rsidR="00BF29E3">
        <w:t xml:space="preserve">ertificate was issued, </w:t>
      </w:r>
      <w:r w:rsidR="00866097">
        <w:t>Zavanna, LLC</w:t>
      </w:r>
      <w:r w:rsidR="00504588">
        <w:t xml:space="preserve"> </w:t>
      </w:r>
      <w:r w:rsidR="00BF29E3">
        <w:t xml:space="preserve">chose not to renew its </w:t>
      </w:r>
      <w:r w:rsidR="00EE7FEF">
        <w:t xml:space="preserve">existing </w:t>
      </w:r>
      <w:r w:rsidR="00041AA2">
        <w:t>agreement</w:t>
      </w:r>
      <w:r w:rsidR="00866097">
        <w:t xml:space="preserve"> with WBI Energy</w:t>
      </w:r>
      <w:r w:rsidR="007B5333">
        <w:t xml:space="preserve"> upon expiration</w:t>
      </w:r>
      <w:r w:rsidR="00BF29E3">
        <w:t>.</w:t>
      </w:r>
      <w:r w:rsidR="00EE360E">
        <w:rPr>
          <w:rStyle w:val="FootnoteReference"/>
        </w:rPr>
        <w:footnoteReference w:id="8"/>
      </w:r>
      <w:r w:rsidR="00BF29E3">
        <w:t xml:space="preserve"> </w:t>
      </w:r>
      <w:r w:rsidR="00BA5DED">
        <w:t xml:space="preserve"> </w:t>
      </w:r>
      <w:r w:rsidR="00BF29E3">
        <w:t xml:space="preserve">As a result, WBI Energy </w:t>
      </w:r>
      <w:r w:rsidR="004E6D51">
        <w:t xml:space="preserve">has </w:t>
      </w:r>
      <w:r w:rsidR="00BF29E3">
        <w:t>determined</w:t>
      </w:r>
      <w:r w:rsidR="00BB568E">
        <w:t xml:space="preserve"> it c</w:t>
      </w:r>
      <w:r w:rsidR="004E6D51">
        <w:t>an</w:t>
      </w:r>
      <w:r w:rsidR="00BB568E">
        <w:t xml:space="preserve"> meet its existing </w:t>
      </w:r>
      <w:r w:rsidR="007B5333">
        <w:t>and incremental expansion volumes</w:t>
      </w:r>
      <w:r w:rsidR="00BB568E">
        <w:t xml:space="preserve"> without upgrading the Springbrook Plant Receipt Station.</w:t>
      </w:r>
      <w:r w:rsidR="00BF29E3">
        <w:t xml:space="preserve"> </w:t>
      </w:r>
      <w:r w:rsidR="00EE7FEF">
        <w:t xml:space="preserve"> </w:t>
      </w:r>
      <w:r w:rsidR="006B0060">
        <w:t>Because WBI Energy does not intend to upgrade the Springbrook Plant Receipt Station</w:t>
      </w:r>
      <w:r w:rsidR="00BF29E3">
        <w:t xml:space="preserve"> and its associated facilities</w:t>
      </w:r>
      <w:r w:rsidR="006B0060">
        <w:t>, we will vacate the authorization granted in the Certificate Order, with respect to th</w:t>
      </w:r>
      <w:r w:rsidR="00BF29E3">
        <w:t>ose specified facilities.</w:t>
      </w:r>
      <w:r w:rsidR="006B0060">
        <w:t xml:space="preserve"> </w:t>
      </w:r>
    </w:p>
    <w:p w14:paraId="009AF219" w14:textId="77777777" w:rsidR="00F67153" w:rsidRDefault="00F67153" w:rsidP="006F25F0">
      <w:r w:rsidRPr="00CD0B38">
        <w:rPr>
          <w:u w:val="single"/>
        </w:rPr>
        <w:t>The Commission orders</w:t>
      </w:r>
      <w:r w:rsidRPr="00CD0B38">
        <w:t>:</w:t>
      </w:r>
    </w:p>
    <w:p w14:paraId="5346482D" w14:textId="77777777" w:rsidR="00F67153" w:rsidRDefault="00F67153" w:rsidP="006F25F0"/>
    <w:p w14:paraId="0CD9883D" w14:textId="2054BAA4" w:rsidR="006B0060" w:rsidRDefault="006B0060" w:rsidP="006B0060">
      <w:pPr>
        <w:ind w:firstLine="720"/>
      </w:pPr>
      <w:r>
        <w:t>The certificate authorization issued to WBI Energy in the June 1, 2021 order is vacated, in part, as described above.</w:t>
      </w:r>
    </w:p>
    <w:p w14:paraId="5949555B" w14:textId="77777777" w:rsidR="00F67153" w:rsidRPr="00CD0B38" w:rsidRDefault="00F67153" w:rsidP="006F25F0"/>
    <w:p w14:paraId="6D5C5774" w14:textId="77777777" w:rsidR="00F67153" w:rsidRPr="00CD0B38" w:rsidRDefault="00F67153" w:rsidP="006F25F0">
      <w:r w:rsidRPr="00CD0B38">
        <w:t>By the Commission.</w:t>
      </w:r>
    </w:p>
    <w:p w14:paraId="030F4BB4" w14:textId="77777777" w:rsidR="006B0060" w:rsidRDefault="006B0060" w:rsidP="006B0060"/>
    <w:p w14:paraId="2FB28FD0" w14:textId="37062D94" w:rsidR="006B0060" w:rsidRDefault="006B0060" w:rsidP="006B0060">
      <w:r>
        <w:t>( S E A L )</w:t>
      </w:r>
    </w:p>
    <w:p w14:paraId="183C27BE" w14:textId="56318B24" w:rsidR="00FF32A1" w:rsidRDefault="00FF32A1" w:rsidP="00A5658E">
      <w:pPr>
        <w:pStyle w:val="FootnoteText"/>
        <w:widowControl/>
        <w:spacing w:after="0"/>
        <w:ind w:firstLine="0"/>
        <w:rPr>
          <w:szCs w:val="22"/>
        </w:rPr>
      </w:pPr>
    </w:p>
    <w:p w14:paraId="45B3CAA8" w14:textId="1D725C0F" w:rsidR="00A5658E" w:rsidRDefault="00A5658E" w:rsidP="00A5658E">
      <w:pPr>
        <w:pStyle w:val="FootnoteText"/>
        <w:widowControl/>
        <w:spacing w:after="0"/>
        <w:ind w:firstLine="0"/>
      </w:pPr>
    </w:p>
    <w:p w14:paraId="47427ACC" w14:textId="5C6DCBA9" w:rsidR="00A5658E" w:rsidRDefault="00A5658E" w:rsidP="00A5658E">
      <w:pPr>
        <w:pStyle w:val="FootnoteText"/>
        <w:widowControl/>
        <w:spacing w:after="0"/>
        <w:ind w:firstLine="0"/>
      </w:pPr>
    </w:p>
    <w:p w14:paraId="7B2AED47" w14:textId="38DDC9A9" w:rsidR="00A5658E" w:rsidRDefault="00A5658E" w:rsidP="00A5658E">
      <w:pPr>
        <w:pStyle w:val="FootnoteText"/>
        <w:widowControl/>
        <w:spacing w:after="0"/>
        <w:ind w:firstLine="0"/>
      </w:pPr>
    </w:p>
    <w:p w14:paraId="2F8E1E74" w14:textId="767DF124" w:rsidR="00A5658E" w:rsidRPr="00A5658E" w:rsidRDefault="00A5658E" w:rsidP="00A5658E">
      <w:pPr>
        <w:widowControl/>
        <w:ind w:firstLine="2606"/>
        <w:jc w:val="center"/>
      </w:pPr>
      <w:r w:rsidRPr="00A5658E">
        <w:t>Debbie-Anne A. Reese,</w:t>
      </w:r>
    </w:p>
    <w:p w14:paraId="15B716DA" w14:textId="5898D788" w:rsidR="00A5658E" w:rsidRPr="00A5658E" w:rsidRDefault="00A5658E" w:rsidP="00A5658E">
      <w:pPr>
        <w:widowControl/>
        <w:ind w:firstLine="2606"/>
        <w:jc w:val="center"/>
      </w:pPr>
      <w:r w:rsidRPr="00A5658E">
        <w:t>Deputy Secretary.</w:t>
      </w:r>
    </w:p>
    <w:p w14:paraId="59463C23" w14:textId="77777777" w:rsidR="00A5658E" w:rsidRPr="0003382F" w:rsidRDefault="00A5658E" w:rsidP="00A5658E">
      <w:pPr>
        <w:pStyle w:val="FootnoteText"/>
        <w:widowControl/>
        <w:spacing w:after="0"/>
        <w:ind w:firstLine="0"/>
      </w:pPr>
    </w:p>
    <w:sectPr w:rsidR="00A5658E" w:rsidRPr="0003382F" w:rsidSect="00F67153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4896E" w14:textId="77777777" w:rsidR="008853B3" w:rsidRDefault="008853B3" w:rsidP="0048020B">
      <w:r>
        <w:separator/>
      </w:r>
    </w:p>
  </w:endnote>
  <w:endnote w:type="continuationSeparator" w:id="0">
    <w:p w14:paraId="010CFB1D" w14:textId="77777777" w:rsidR="008853B3" w:rsidRDefault="008853B3" w:rsidP="0048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85C58" w14:textId="77777777" w:rsidR="008853B3" w:rsidRDefault="008853B3" w:rsidP="0048020B">
      <w:r>
        <w:separator/>
      </w:r>
    </w:p>
  </w:footnote>
  <w:footnote w:type="continuationSeparator" w:id="0">
    <w:p w14:paraId="6D43C9D8" w14:textId="77777777" w:rsidR="008853B3" w:rsidRDefault="008853B3" w:rsidP="0048020B">
      <w:r>
        <w:continuationSeparator/>
      </w:r>
    </w:p>
  </w:footnote>
  <w:footnote w:type="continuationNotice" w:id="1">
    <w:p w14:paraId="02BDB49D" w14:textId="77777777" w:rsidR="008853B3" w:rsidRPr="008873DC" w:rsidRDefault="008853B3" w:rsidP="008873DC">
      <w:pPr>
        <w:spacing w:line="14" w:lineRule="exact"/>
        <w:rPr>
          <w:sz w:val="2"/>
        </w:rPr>
      </w:pPr>
    </w:p>
  </w:footnote>
  <w:footnote w:id="2">
    <w:p w14:paraId="3A7F8AB5" w14:textId="2A9B5904" w:rsidR="00347AF2" w:rsidRDefault="00347A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53B65">
        <w:t xml:space="preserve">15 U.S.C. </w:t>
      </w:r>
      <w:r>
        <w:t>§ </w:t>
      </w:r>
      <w:r w:rsidRPr="00F53B65">
        <w:t>717f</w:t>
      </w:r>
      <w:r>
        <w:t>.</w:t>
      </w:r>
    </w:p>
  </w:footnote>
  <w:footnote w:id="3">
    <w:p w14:paraId="52922E47" w14:textId="724050E6" w:rsidR="00CC00B1" w:rsidRPr="00CC00B1" w:rsidRDefault="00CC00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WBI Energy Transmission, Inc.</w:t>
      </w:r>
      <w:r>
        <w:t xml:space="preserve">, </w:t>
      </w:r>
      <w:r w:rsidRPr="00CC00B1">
        <w:t>175 FERC ¶ 61,18</w:t>
      </w:r>
      <w:r>
        <w:t>2 (2021) (Certificate Order).</w:t>
      </w:r>
    </w:p>
  </w:footnote>
  <w:footnote w:id="4">
    <w:p w14:paraId="420BDFD4" w14:textId="484950FD" w:rsidR="00EE5014" w:rsidRPr="00EE5014" w:rsidRDefault="00EE50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  <w:r>
        <w:t xml:space="preserve"> at ordering para</w:t>
      </w:r>
      <w:r w:rsidR="009C7270">
        <w:t>.</w:t>
      </w:r>
      <w:r>
        <w:t xml:space="preserve"> (B)(1).</w:t>
      </w:r>
    </w:p>
  </w:footnote>
  <w:footnote w:id="5">
    <w:p w14:paraId="57F145A7" w14:textId="2748381A" w:rsidR="008B3F10" w:rsidRPr="008B3F10" w:rsidRDefault="008B3F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</w:t>
      </w:r>
      <w:r>
        <w:t xml:space="preserve"> Jan. 26, 2022 Authorization to Commence Service at Remaining Project Facilities.</w:t>
      </w:r>
      <w:r w:rsidR="002D6D4F">
        <w:t xml:space="preserve">  </w:t>
      </w:r>
      <w:r w:rsidR="002D6D4F" w:rsidRPr="002D6D4F">
        <w:t>In its January 14, 2022 request for authorization to place</w:t>
      </w:r>
      <w:r w:rsidR="0099112D">
        <w:t xml:space="preserve"> the project</w:t>
      </w:r>
      <w:r w:rsidR="002D6D4F" w:rsidRPr="002D6D4F">
        <w:t xml:space="preserve"> facilities into service, WBI Energy noted that it </w:t>
      </w:r>
      <w:r w:rsidR="0099112D">
        <w:t>had</w:t>
      </w:r>
      <w:r w:rsidR="002D6D4F" w:rsidRPr="002D6D4F">
        <w:t xml:space="preserve"> elect</w:t>
      </w:r>
      <w:r w:rsidR="0099112D">
        <w:t xml:space="preserve">ed </w:t>
      </w:r>
      <w:r w:rsidR="002D6D4F" w:rsidRPr="002D6D4F">
        <w:t>not to complete the station upgrade at the Springbook Plant Receipt Station.</w:t>
      </w:r>
    </w:p>
  </w:footnote>
  <w:footnote w:id="6">
    <w:p w14:paraId="314766E0" w14:textId="03011DC4" w:rsidR="00D87841" w:rsidRDefault="00D87841">
      <w:pPr>
        <w:pStyle w:val="FootnoteText"/>
      </w:pPr>
      <w:r>
        <w:rPr>
          <w:rStyle w:val="FootnoteReference"/>
        </w:rPr>
        <w:footnoteRef/>
      </w:r>
      <w:r>
        <w:t xml:space="preserve"> WBI Energy Transmission, Inc. March 8, 2022 Motion to Partially Vacate Certificate at 1.</w:t>
      </w:r>
    </w:p>
  </w:footnote>
  <w:footnote w:id="7">
    <w:p w14:paraId="2A53CEAF" w14:textId="02976AC1" w:rsidR="00EE360E" w:rsidRPr="00EE360E" w:rsidRDefault="00EE360E">
      <w:pPr>
        <w:pStyle w:val="FootnoteText"/>
        <w:rPr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rPr>
          <w:iCs/>
        </w:rPr>
        <w:t xml:space="preserve"> at 1-2.</w:t>
      </w:r>
    </w:p>
  </w:footnote>
  <w:footnote w:id="8">
    <w:p w14:paraId="1BA0179A" w14:textId="3ED50A99" w:rsidR="00EE360E" w:rsidRPr="00EE360E" w:rsidRDefault="00EE36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  <w:r>
        <w:t xml:space="preserve"> at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BAFC6" w14:textId="77777777" w:rsidR="00653D8D" w:rsidRDefault="00653D8D" w:rsidP="00407E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2D12F9E6" w14:textId="77777777" w:rsidR="00653D8D" w:rsidRDefault="00653D8D" w:rsidP="00407EE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50599" w14:textId="295E764B" w:rsidR="00653D8D" w:rsidRDefault="00F67153" w:rsidP="00F67153">
    <w:pPr>
      <w:pStyle w:val="Header"/>
      <w:tabs>
        <w:tab w:val="clear" w:pos="4680"/>
      </w:tabs>
      <w:spacing w:after="240"/>
    </w:pPr>
    <w:r>
      <w:t>Docket Nos. CP20-52</w:t>
    </w:r>
    <w:r w:rsidR="002D6D4F">
      <w:t>-000</w:t>
    </w:r>
    <w:r>
      <w:t xml:space="preserve"> and CP20-52-001 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- 1 -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0CB8F" w14:textId="77777777" w:rsidR="00653D8D" w:rsidRDefault="00653D8D" w:rsidP="00EC3F55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926A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9AAD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D240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2AD5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CEEC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24AF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0A8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72DF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1D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3861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F6CD3"/>
    <w:multiLevelType w:val="hybridMultilevel"/>
    <w:tmpl w:val="64A0B718"/>
    <w:lvl w:ilvl="0" w:tplc="87ECED62">
      <w:start w:val="7"/>
      <w:numFmt w:val="bullet"/>
      <w:lvlText w:val="-"/>
      <w:lvlJc w:val="left"/>
      <w:pPr>
        <w:ind w:left="93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90" w:hanging="360"/>
      </w:pPr>
      <w:rPr>
        <w:rFonts w:ascii="Wingdings" w:hAnsi="Wingdings" w:hint="default"/>
      </w:rPr>
    </w:lvl>
  </w:abstractNum>
  <w:abstractNum w:abstractNumId="11" w15:restartNumberingAfterBreak="0">
    <w:nsid w:val="0AD240F1"/>
    <w:multiLevelType w:val="hybridMultilevel"/>
    <w:tmpl w:val="CFBE3900"/>
    <w:lvl w:ilvl="0" w:tplc="1FFE9ADE">
      <w:start w:val="7"/>
      <w:numFmt w:val="bullet"/>
      <w:lvlText w:val="-"/>
      <w:lvlJc w:val="left"/>
      <w:pPr>
        <w:ind w:left="9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240" w:hanging="360"/>
      </w:pPr>
      <w:rPr>
        <w:rFonts w:ascii="Wingdings" w:hAnsi="Wingdings" w:hint="default"/>
      </w:rPr>
    </w:lvl>
  </w:abstractNum>
  <w:abstractNum w:abstractNumId="12" w15:restartNumberingAfterBreak="0">
    <w:nsid w:val="13B11278"/>
    <w:multiLevelType w:val="hybridMultilevel"/>
    <w:tmpl w:val="8158AD8E"/>
    <w:lvl w:ilvl="0" w:tplc="B478E46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16194"/>
    <w:multiLevelType w:val="multilevel"/>
    <w:tmpl w:val="5F3ACA38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72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720"/>
      </w:pPr>
    </w:lvl>
    <w:lvl w:ilvl="7">
      <w:start w:val="1"/>
      <w:numFmt w:val="lowerRoman"/>
      <w:lvlText w:val="(%8)"/>
      <w:lvlJc w:val="left"/>
      <w:pPr>
        <w:tabs>
          <w:tab w:val="num" w:pos="3240"/>
        </w:tabs>
        <w:ind w:left="3240" w:hanging="720"/>
      </w:pPr>
    </w:lvl>
    <w:lvl w:ilvl="8">
      <w:start w:val="1"/>
      <w:numFmt w:val="decimalZero"/>
      <w:lvlText w:val="(%9)"/>
      <w:lvlJc w:val="left"/>
      <w:pPr>
        <w:tabs>
          <w:tab w:val="num" w:pos="3600"/>
        </w:tabs>
        <w:ind w:left="3600" w:hanging="720"/>
      </w:pPr>
    </w:lvl>
  </w:abstractNum>
  <w:abstractNum w:abstractNumId="14" w15:restartNumberingAfterBreak="0">
    <w:nsid w:val="1E5A2883"/>
    <w:multiLevelType w:val="hybridMultilevel"/>
    <w:tmpl w:val="543635AE"/>
    <w:lvl w:ilvl="0" w:tplc="54246274">
      <w:start w:val="7"/>
      <w:numFmt w:val="bullet"/>
      <w:lvlText w:val="-"/>
      <w:lvlJc w:val="left"/>
      <w:pPr>
        <w:ind w:left="93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90" w:hanging="360"/>
      </w:pPr>
      <w:rPr>
        <w:rFonts w:ascii="Wingdings" w:hAnsi="Wingdings" w:hint="default"/>
      </w:rPr>
    </w:lvl>
  </w:abstractNum>
  <w:abstractNum w:abstractNumId="15" w15:restartNumberingAfterBreak="0">
    <w:nsid w:val="3FBF35A2"/>
    <w:multiLevelType w:val="hybridMultilevel"/>
    <w:tmpl w:val="9032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502FF"/>
    <w:multiLevelType w:val="multilevel"/>
    <w:tmpl w:val="D77E9C1C"/>
    <w:lvl w:ilvl="0">
      <w:start w:val="1"/>
      <w:numFmt w:val="upperRoman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pStyle w:val="Heading8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Zero"/>
      <w:pStyle w:val="Heading9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6646187"/>
    <w:multiLevelType w:val="hybridMultilevel"/>
    <w:tmpl w:val="9DCC217A"/>
    <w:lvl w:ilvl="0" w:tplc="D43ED736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E760E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06E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C3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8D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04A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82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0A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02B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A48D3"/>
    <w:multiLevelType w:val="multilevel"/>
    <w:tmpl w:val="D4FA253C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Zero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1B4578D"/>
    <w:multiLevelType w:val="hybridMultilevel"/>
    <w:tmpl w:val="1ABAC66C"/>
    <w:lvl w:ilvl="0" w:tplc="4F5E5FE4">
      <w:start w:val="1"/>
      <w:numFmt w:val="upperLetter"/>
      <w:lvlText w:val="(%1)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B09D3"/>
    <w:multiLevelType w:val="hybridMultilevel"/>
    <w:tmpl w:val="CBA4F348"/>
    <w:lvl w:ilvl="0" w:tplc="A886A3F8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E4DD3"/>
    <w:multiLevelType w:val="hybridMultilevel"/>
    <w:tmpl w:val="ED2073C2"/>
    <w:lvl w:ilvl="0" w:tplc="D4323D40">
      <w:start w:val="1"/>
      <w:numFmt w:val="decimal"/>
      <w:pStyle w:val="Non-TOCStyle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3"/>
  </w:num>
  <w:num w:numId="14">
    <w:abstractNumId w:val="18"/>
  </w:num>
  <w:num w:numId="15">
    <w:abstractNumId w:val="1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  <w:num w:numId="19">
    <w:abstractNumId w:val="14"/>
  </w:num>
  <w:num w:numId="20">
    <w:abstractNumId w:val="12"/>
  </w:num>
  <w:num w:numId="21">
    <w:abstractNumId w:val="21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53"/>
    <w:rsid w:val="00003340"/>
    <w:rsid w:val="0000731D"/>
    <w:rsid w:val="00010FA6"/>
    <w:rsid w:val="000118C8"/>
    <w:rsid w:val="000143AA"/>
    <w:rsid w:val="0002042F"/>
    <w:rsid w:val="00022A33"/>
    <w:rsid w:val="0002355F"/>
    <w:rsid w:val="00026815"/>
    <w:rsid w:val="0003382F"/>
    <w:rsid w:val="00041AA2"/>
    <w:rsid w:val="000428C4"/>
    <w:rsid w:val="0004624A"/>
    <w:rsid w:val="0005135D"/>
    <w:rsid w:val="000550DC"/>
    <w:rsid w:val="00055F5F"/>
    <w:rsid w:val="0006117F"/>
    <w:rsid w:val="00062732"/>
    <w:rsid w:val="00070857"/>
    <w:rsid w:val="0007377C"/>
    <w:rsid w:val="0007636C"/>
    <w:rsid w:val="0008478C"/>
    <w:rsid w:val="00084A31"/>
    <w:rsid w:val="00086D98"/>
    <w:rsid w:val="0008778D"/>
    <w:rsid w:val="00092634"/>
    <w:rsid w:val="00097C05"/>
    <w:rsid w:val="000A3D2F"/>
    <w:rsid w:val="000A6835"/>
    <w:rsid w:val="000A6C08"/>
    <w:rsid w:val="000B4124"/>
    <w:rsid w:val="000B7E62"/>
    <w:rsid w:val="000C0253"/>
    <w:rsid w:val="000C1FCA"/>
    <w:rsid w:val="000C4A0B"/>
    <w:rsid w:val="000C6869"/>
    <w:rsid w:val="000D0EE6"/>
    <w:rsid w:val="000D1D4B"/>
    <w:rsid w:val="000D1FB6"/>
    <w:rsid w:val="000D739B"/>
    <w:rsid w:val="000D7DD4"/>
    <w:rsid w:val="000D7E96"/>
    <w:rsid w:val="000E065C"/>
    <w:rsid w:val="000E0857"/>
    <w:rsid w:val="000E0FB3"/>
    <w:rsid w:val="000E2BFA"/>
    <w:rsid w:val="000F2DC1"/>
    <w:rsid w:val="000F372C"/>
    <w:rsid w:val="000F603B"/>
    <w:rsid w:val="000F6403"/>
    <w:rsid w:val="000F6C7F"/>
    <w:rsid w:val="00100E1B"/>
    <w:rsid w:val="00101107"/>
    <w:rsid w:val="00102736"/>
    <w:rsid w:val="0010290F"/>
    <w:rsid w:val="00104F76"/>
    <w:rsid w:val="00120603"/>
    <w:rsid w:val="001208A2"/>
    <w:rsid w:val="001209EF"/>
    <w:rsid w:val="001236E4"/>
    <w:rsid w:val="00124C66"/>
    <w:rsid w:val="0012713F"/>
    <w:rsid w:val="00127478"/>
    <w:rsid w:val="001279B9"/>
    <w:rsid w:val="00130CCE"/>
    <w:rsid w:val="00132D57"/>
    <w:rsid w:val="001421AA"/>
    <w:rsid w:val="00142D85"/>
    <w:rsid w:val="00146074"/>
    <w:rsid w:val="00146A50"/>
    <w:rsid w:val="001520D4"/>
    <w:rsid w:val="001549DE"/>
    <w:rsid w:val="00154C7A"/>
    <w:rsid w:val="0016531B"/>
    <w:rsid w:val="0017696A"/>
    <w:rsid w:val="0017701D"/>
    <w:rsid w:val="0018758C"/>
    <w:rsid w:val="00191617"/>
    <w:rsid w:val="0019292E"/>
    <w:rsid w:val="001960DD"/>
    <w:rsid w:val="001A2AF1"/>
    <w:rsid w:val="001A33D6"/>
    <w:rsid w:val="001A563A"/>
    <w:rsid w:val="001B042B"/>
    <w:rsid w:val="001B1FE9"/>
    <w:rsid w:val="001B2C6D"/>
    <w:rsid w:val="001B2DF9"/>
    <w:rsid w:val="001B362D"/>
    <w:rsid w:val="001B4FB2"/>
    <w:rsid w:val="001C2FBB"/>
    <w:rsid w:val="001D264B"/>
    <w:rsid w:val="001D3B0D"/>
    <w:rsid w:val="001D7927"/>
    <w:rsid w:val="001E59F9"/>
    <w:rsid w:val="001E7A8F"/>
    <w:rsid w:val="001F51A0"/>
    <w:rsid w:val="001F5CC6"/>
    <w:rsid w:val="00202BC3"/>
    <w:rsid w:val="00203911"/>
    <w:rsid w:val="002072CF"/>
    <w:rsid w:val="00211765"/>
    <w:rsid w:val="002136E7"/>
    <w:rsid w:val="002206DB"/>
    <w:rsid w:val="0022182D"/>
    <w:rsid w:val="00224859"/>
    <w:rsid w:val="00225A12"/>
    <w:rsid w:val="002261B3"/>
    <w:rsid w:val="002318B6"/>
    <w:rsid w:val="00233CEF"/>
    <w:rsid w:val="00233FD0"/>
    <w:rsid w:val="002352B0"/>
    <w:rsid w:val="002354E4"/>
    <w:rsid w:val="00240493"/>
    <w:rsid w:val="002464E8"/>
    <w:rsid w:val="0024710C"/>
    <w:rsid w:val="00253776"/>
    <w:rsid w:val="00255417"/>
    <w:rsid w:val="00257989"/>
    <w:rsid w:val="00260517"/>
    <w:rsid w:val="00262FED"/>
    <w:rsid w:val="00267328"/>
    <w:rsid w:val="00274963"/>
    <w:rsid w:val="002817CE"/>
    <w:rsid w:val="00283AA6"/>
    <w:rsid w:val="0028432C"/>
    <w:rsid w:val="00284E46"/>
    <w:rsid w:val="002857E2"/>
    <w:rsid w:val="002870A9"/>
    <w:rsid w:val="00290ABD"/>
    <w:rsid w:val="00293E05"/>
    <w:rsid w:val="002A0B4A"/>
    <w:rsid w:val="002A34C1"/>
    <w:rsid w:val="002A5C43"/>
    <w:rsid w:val="002A729E"/>
    <w:rsid w:val="002A7FB5"/>
    <w:rsid w:val="002B262D"/>
    <w:rsid w:val="002B35F2"/>
    <w:rsid w:val="002B6125"/>
    <w:rsid w:val="002C1946"/>
    <w:rsid w:val="002C57E5"/>
    <w:rsid w:val="002C7704"/>
    <w:rsid w:val="002C7F13"/>
    <w:rsid w:val="002D1528"/>
    <w:rsid w:val="002D206A"/>
    <w:rsid w:val="002D358E"/>
    <w:rsid w:val="002D65B3"/>
    <w:rsid w:val="002D6D4F"/>
    <w:rsid w:val="002D7D6B"/>
    <w:rsid w:val="002E2247"/>
    <w:rsid w:val="002E4E8A"/>
    <w:rsid w:val="002F52A9"/>
    <w:rsid w:val="00301D68"/>
    <w:rsid w:val="003031DA"/>
    <w:rsid w:val="00312651"/>
    <w:rsid w:val="00313634"/>
    <w:rsid w:val="00322F05"/>
    <w:rsid w:val="00324F79"/>
    <w:rsid w:val="00327401"/>
    <w:rsid w:val="003346EB"/>
    <w:rsid w:val="00335933"/>
    <w:rsid w:val="003370E4"/>
    <w:rsid w:val="003437BD"/>
    <w:rsid w:val="00343D67"/>
    <w:rsid w:val="003478CF"/>
    <w:rsid w:val="00347AF2"/>
    <w:rsid w:val="00350E98"/>
    <w:rsid w:val="00350FC8"/>
    <w:rsid w:val="003520AD"/>
    <w:rsid w:val="00356733"/>
    <w:rsid w:val="003608E7"/>
    <w:rsid w:val="00360AA1"/>
    <w:rsid w:val="00363DA7"/>
    <w:rsid w:val="00364E6F"/>
    <w:rsid w:val="0036500A"/>
    <w:rsid w:val="00374532"/>
    <w:rsid w:val="00374868"/>
    <w:rsid w:val="00375DF4"/>
    <w:rsid w:val="00376313"/>
    <w:rsid w:val="00383004"/>
    <w:rsid w:val="003830CE"/>
    <w:rsid w:val="00385E2D"/>
    <w:rsid w:val="0039262E"/>
    <w:rsid w:val="003937F3"/>
    <w:rsid w:val="003A15D6"/>
    <w:rsid w:val="003A2612"/>
    <w:rsid w:val="003A5145"/>
    <w:rsid w:val="003B1194"/>
    <w:rsid w:val="003B2445"/>
    <w:rsid w:val="003B6A5F"/>
    <w:rsid w:val="003B7E9A"/>
    <w:rsid w:val="003B7F05"/>
    <w:rsid w:val="003C3A1E"/>
    <w:rsid w:val="003C505B"/>
    <w:rsid w:val="003C6F0F"/>
    <w:rsid w:val="003C71CF"/>
    <w:rsid w:val="003C789D"/>
    <w:rsid w:val="003D4A56"/>
    <w:rsid w:val="003D5827"/>
    <w:rsid w:val="003D6552"/>
    <w:rsid w:val="003D7B2C"/>
    <w:rsid w:val="003E1917"/>
    <w:rsid w:val="003E259A"/>
    <w:rsid w:val="003E5211"/>
    <w:rsid w:val="003F31D2"/>
    <w:rsid w:val="003F3716"/>
    <w:rsid w:val="003F3DC0"/>
    <w:rsid w:val="003F4845"/>
    <w:rsid w:val="003F4DBE"/>
    <w:rsid w:val="003F557E"/>
    <w:rsid w:val="003F7CC5"/>
    <w:rsid w:val="00400D68"/>
    <w:rsid w:val="00401A63"/>
    <w:rsid w:val="004067AD"/>
    <w:rsid w:val="00407EE0"/>
    <w:rsid w:val="00414806"/>
    <w:rsid w:val="00424B78"/>
    <w:rsid w:val="00424CA0"/>
    <w:rsid w:val="004335E8"/>
    <w:rsid w:val="00434E62"/>
    <w:rsid w:val="00436A3E"/>
    <w:rsid w:val="00440D78"/>
    <w:rsid w:val="00441A2A"/>
    <w:rsid w:val="004420F6"/>
    <w:rsid w:val="0044359A"/>
    <w:rsid w:val="00444F65"/>
    <w:rsid w:val="004476C6"/>
    <w:rsid w:val="0045130C"/>
    <w:rsid w:val="00453578"/>
    <w:rsid w:val="00454A58"/>
    <w:rsid w:val="00455214"/>
    <w:rsid w:val="00456136"/>
    <w:rsid w:val="00456D5A"/>
    <w:rsid w:val="0046133D"/>
    <w:rsid w:val="00464328"/>
    <w:rsid w:val="00472C9B"/>
    <w:rsid w:val="00473A5E"/>
    <w:rsid w:val="004758A9"/>
    <w:rsid w:val="00476273"/>
    <w:rsid w:val="00477399"/>
    <w:rsid w:val="0048020B"/>
    <w:rsid w:val="004864DA"/>
    <w:rsid w:val="004872BC"/>
    <w:rsid w:val="004874A4"/>
    <w:rsid w:val="00494355"/>
    <w:rsid w:val="00494945"/>
    <w:rsid w:val="00495E07"/>
    <w:rsid w:val="00497F70"/>
    <w:rsid w:val="004A03E5"/>
    <w:rsid w:val="004A503D"/>
    <w:rsid w:val="004A589C"/>
    <w:rsid w:val="004B141F"/>
    <w:rsid w:val="004B4A8D"/>
    <w:rsid w:val="004C0E28"/>
    <w:rsid w:val="004C190E"/>
    <w:rsid w:val="004C2E4E"/>
    <w:rsid w:val="004C456B"/>
    <w:rsid w:val="004C4D5F"/>
    <w:rsid w:val="004D35E8"/>
    <w:rsid w:val="004D614C"/>
    <w:rsid w:val="004E05B6"/>
    <w:rsid w:val="004E1DAE"/>
    <w:rsid w:val="004E25A6"/>
    <w:rsid w:val="004E6D51"/>
    <w:rsid w:val="004F5759"/>
    <w:rsid w:val="004F6475"/>
    <w:rsid w:val="0050001C"/>
    <w:rsid w:val="00504588"/>
    <w:rsid w:val="005047DF"/>
    <w:rsid w:val="00513E14"/>
    <w:rsid w:val="005154C1"/>
    <w:rsid w:val="005162AB"/>
    <w:rsid w:val="00521122"/>
    <w:rsid w:val="0052351B"/>
    <w:rsid w:val="00541146"/>
    <w:rsid w:val="00542814"/>
    <w:rsid w:val="00545CC2"/>
    <w:rsid w:val="00546238"/>
    <w:rsid w:val="00547D3F"/>
    <w:rsid w:val="00552271"/>
    <w:rsid w:val="00552A11"/>
    <w:rsid w:val="005577D9"/>
    <w:rsid w:val="00561DA8"/>
    <w:rsid w:val="00562CB2"/>
    <w:rsid w:val="00571D6D"/>
    <w:rsid w:val="00572F46"/>
    <w:rsid w:val="00574A02"/>
    <w:rsid w:val="00576A54"/>
    <w:rsid w:val="00577DC6"/>
    <w:rsid w:val="005816F4"/>
    <w:rsid w:val="00581BDF"/>
    <w:rsid w:val="00583257"/>
    <w:rsid w:val="00585174"/>
    <w:rsid w:val="0059038C"/>
    <w:rsid w:val="005921E2"/>
    <w:rsid w:val="00594E87"/>
    <w:rsid w:val="005950E5"/>
    <w:rsid w:val="00597309"/>
    <w:rsid w:val="005A1772"/>
    <w:rsid w:val="005A4CD3"/>
    <w:rsid w:val="005A6F7C"/>
    <w:rsid w:val="005B132F"/>
    <w:rsid w:val="005B15EB"/>
    <w:rsid w:val="005B18B2"/>
    <w:rsid w:val="005B38E7"/>
    <w:rsid w:val="005B40A6"/>
    <w:rsid w:val="005C0180"/>
    <w:rsid w:val="005C01B7"/>
    <w:rsid w:val="005D2A79"/>
    <w:rsid w:val="005D3004"/>
    <w:rsid w:val="005D3D39"/>
    <w:rsid w:val="005D787E"/>
    <w:rsid w:val="005D7C39"/>
    <w:rsid w:val="005E13DF"/>
    <w:rsid w:val="005E387D"/>
    <w:rsid w:val="005E3B75"/>
    <w:rsid w:val="005E3D15"/>
    <w:rsid w:val="005E4C65"/>
    <w:rsid w:val="005F2946"/>
    <w:rsid w:val="005F34C6"/>
    <w:rsid w:val="005F4318"/>
    <w:rsid w:val="005F4F8E"/>
    <w:rsid w:val="005F54A4"/>
    <w:rsid w:val="005F6D8E"/>
    <w:rsid w:val="005F71D1"/>
    <w:rsid w:val="0060035F"/>
    <w:rsid w:val="00607205"/>
    <w:rsid w:val="006074E4"/>
    <w:rsid w:val="006112D1"/>
    <w:rsid w:val="006112FA"/>
    <w:rsid w:val="006177F8"/>
    <w:rsid w:val="00620205"/>
    <w:rsid w:val="00622D42"/>
    <w:rsid w:val="00622F63"/>
    <w:rsid w:val="00623402"/>
    <w:rsid w:val="00624B34"/>
    <w:rsid w:val="00625B93"/>
    <w:rsid w:val="00626AD6"/>
    <w:rsid w:val="006308E9"/>
    <w:rsid w:val="00633563"/>
    <w:rsid w:val="00636271"/>
    <w:rsid w:val="00643C5A"/>
    <w:rsid w:val="006502FA"/>
    <w:rsid w:val="0065262D"/>
    <w:rsid w:val="00653D8D"/>
    <w:rsid w:val="00655A79"/>
    <w:rsid w:val="00662BC9"/>
    <w:rsid w:val="00667B22"/>
    <w:rsid w:val="006710C1"/>
    <w:rsid w:val="0067304E"/>
    <w:rsid w:val="006745E5"/>
    <w:rsid w:val="00677A0E"/>
    <w:rsid w:val="00681181"/>
    <w:rsid w:val="00682099"/>
    <w:rsid w:val="006849ED"/>
    <w:rsid w:val="00685A22"/>
    <w:rsid w:val="00686648"/>
    <w:rsid w:val="00694F3D"/>
    <w:rsid w:val="006A18B6"/>
    <w:rsid w:val="006A1EDC"/>
    <w:rsid w:val="006A4342"/>
    <w:rsid w:val="006A5B0F"/>
    <w:rsid w:val="006A5ED6"/>
    <w:rsid w:val="006A5FF3"/>
    <w:rsid w:val="006B0060"/>
    <w:rsid w:val="006B20EE"/>
    <w:rsid w:val="006B4826"/>
    <w:rsid w:val="006B5B8D"/>
    <w:rsid w:val="006C1614"/>
    <w:rsid w:val="006C1D8C"/>
    <w:rsid w:val="006C51D5"/>
    <w:rsid w:val="006D1E49"/>
    <w:rsid w:val="006D2553"/>
    <w:rsid w:val="006D432E"/>
    <w:rsid w:val="006D5B0E"/>
    <w:rsid w:val="006E1CF4"/>
    <w:rsid w:val="006E4894"/>
    <w:rsid w:val="006E6044"/>
    <w:rsid w:val="006F0AFA"/>
    <w:rsid w:val="006F1B52"/>
    <w:rsid w:val="006F27A6"/>
    <w:rsid w:val="006F39A4"/>
    <w:rsid w:val="006F42DE"/>
    <w:rsid w:val="00705B33"/>
    <w:rsid w:val="0070615E"/>
    <w:rsid w:val="00706C4B"/>
    <w:rsid w:val="00710A58"/>
    <w:rsid w:val="007116AC"/>
    <w:rsid w:val="007124A2"/>
    <w:rsid w:val="007133ED"/>
    <w:rsid w:val="007230D6"/>
    <w:rsid w:val="00723E4B"/>
    <w:rsid w:val="00724553"/>
    <w:rsid w:val="0072563F"/>
    <w:rsid w:val="00732CFA"/>
    <w:rsid w:val="00732E2C"/>
    <w:rsid w:val="00733398"/>
    <w:rsid w:val="00734468"/>
    <w:rsid w:val="00735ECF"/>
    <w:rsid w:val="007368A2"/>
    <w:rsid w:val="00736DE9"/>
    <w:rsid w:val="00742439"/>
    <w:rsid w:val="00743A10"/>
    <w:rsid w:val="007465A9"/>
    <w:rsid w:val="00754A0D"/>
    <w:rsid w:val="007552C1"/>
    <w:rsid w:val="007562E2"/>
    <w:rsid w:val="007577C2"/>
    <w:rsid w:val="00762F2B"/>
    <w:rsid w:val="0076328E"/>
    <w:rsid w:val="0076561E"/>
    <w:rsid w:val="007661B0"/>
    <w:rsid w:val="00773353"/>
    <w:rsid w:val="00780A45"/>
    <w:rsid w:val="00783842"/>
    <w:rsid w:val="007876E3"/>
    <w:rsid w:val="007928AD"/>
    <w:rsid w:val="00794724"/>
    <w:rsid w:val="007A0174"/>
    <w:rsid w:val="007A0BB2"/>
    <w:rsid w:val="007A5131"/>
    <w:rsid w:val="007B4019"/>
    <w:rsid w:val="007B4FE1"/>
    <w:rsid w:val="007B5333"/>
    <w:rsid w:val="007B66A0"/>
    <w:rsid w:val="007B6E4E"/>
    <w:rsid w:val="007B71E9"/>
    <w:rsid w:val="007C1702"/>
    <w:rsid w:val="007C41D1"/>
    <w:rsid w:val="007C48C7"/>
    <w:rsid w:val="007C69D6"/>
    <w:rsid w:val="007D2CEB"/>
    <w:rsid w:val="007D3591"/>
    <w:rsid w:val="007D6683"/>
    <w:rsid w:val="007E6167"/>
    <w:rsid w:val="007E74C5"/>
    <w:rsid w:val="007F0E34"/>
    <w:rsid w:val="007F32C6"/>
    <w:rsid w:val="007F6368"/>
    <w:rsid w:val="007F7B7F"/>
    <w:rsid w:val="008043DE"/>
    <w:rsid w:val="0080498D"/>
    <w:rsid w:val="0080606A"/>
    <w:rsid w:val="008065F0"/>
    <w:rsid w:val="00807C2F"/>
    <w:rsid w:val="00810B67"/>
    <w:rsid w:val="008129C6"/>
    <w:rsid w:val="00812E0A"/>
    <w:rsid w:val="0081352B"/>
    <w:rsid w:val="008140C1"/>
    <w:rsid w:val="00814514"/>
    <w:rsid w:val="008237E2"/>
    <w:rsid w:val="008255E4"/>
    <w:rsid w:val="00827BAD"/>
    <w:rsid w:val="00830639"/>
    <w:rsid w:val="008309C9"/>
    <w:rsid w:val="00830BC7"/>
    <w:rsid w:val="008335E3"/>
    <w:rsid w:val="00834DCB"/>
    <w:rsid w:val="00836673"/>
    <w:rsid w:val="00840C01"/>
    <w:rsid w:val="00840C42"/>
    <w:rsid w:val="0084167C"/>
    <w:rsid w:val="00844F10"/>
    <w:rsid w:val="00845186"/>
    <w:rsid w:val="00845BBC"/>
    <w:rsid w:val="00847F2B"/>
    <w:rsid w:val="00850048"/>
    <w:rsid w:val="008513D8"/>
    <w:rsid w:val="00852C25"/>
    <w:rsid w:val="00855D43"/>
    <w:rsid w:val="008561D7"/>
    <w:rsid w:val="008607B4"/>
    <w:rsid w:val="00860B22"/>
    <w:rsid w:val="00861074"/>
    <w:rsid w:val="008636FC"/>
    <w:rsid w:val="00863DB6"/>
    <w:rsid w:val="00865B86"/>
    <w:rsid w:val="00866097"/>
    <w:rsid w:val="00870368"/>
    <w:rsid w:val="00871164"/>
    <w:rsid w:val="00873BC6"/>
    <w:rsid w:val="00874FB1"/>
    <w:rsid w:val="008771F4"/>
    <w:rsid w:val="008802CB"/>
    <w:rsid w:val="00880902"/>
    <w:rsid w:val="00881E3C"/>
    <w:rsid w:val="008853B3"/>
    <w:rsid w:val="008873DC"/>
    <w:rsid w:val="0088740E"/>
    <w:rsid w:val="00892A4E"/>
    <w:rsid w:val="00894A27"/>
    <w:rsid w:val="00896A4C"/>
    <w:rsid w:val="00896EBA"/>
    <w:rsid w:val="0089797F"/>
    <w:rsid w:val="008A23C9"/>
    <w:rsid w:val="008A39F8"/>
    <w:rsid w:val="008B0B3A"/>
    <w:rsid w:val="008B32A9"/>
    <w:rsid w:val="008B3F10"/>
    <w:rsid w:val="008C0083"/>
    <w:rsid w:val="008C2EDB"/>
    <w:rsid w:val="008C6C9A"/>
    <w:rsid w:val="008C701E"/>
    <w:rsid w:val="008D1B64"/>
    <w:rsid w:val="008D4162"/>
    <w:rsid w:val="008D4E54"/>
    <w:rsid w:val="008E4C89"/>
    <w:rsid w:val="008E51AF"/>
    <w:rsid w:val="008E548A"/>
    <w:rsid w:val="008E74A2"/>
    <w:rsid w:val="008F4B82"/>
    <w:rsid w:val="009006A6"/>
    <w:rsid w:val="009016D7"/>
    <w:rsid w:val="00903AC3"/>
    <w:rsid w:val="0090412E"/>
    <w:rsid w:val="00904536"/>
    <w:rsid w:val="0090478A"/>
    <w:rsid w:val="009102A7"/>
    <w:rsid w:val="00911D86"/>
    <w:rsid w:val="009144B5"/>
    <w:rsid w:val="009146F6"/>
    <w:rsid w:val="00915863"/>
    <w:rsid w:val="00916ED7"/>
    <w:rsid w:val="00922E70"/>
    <w:rsid w:val="00926E69"/>
    <w:rsid w:val="00930EF7"/>
    <w:rsid w:val="0093125C"/>
    <w:rsid w:val="009317B8"/>
    <w:rsid w:val="009360D6"/>
    <w:rsid w:val="00936282"/>
    <w:rsid w:val="00936510"/>
    <w:rsid w:val="00941336"/>
    <w:rsid w:val="00945E92"/>
    <w:rsid w:val="009466EE"/>
    <w:rsid w:val="0094698E"/>
    <w:rsid w:val="009575E1"/>
    <w:rsid w:val="00960BC7"/>
    <w:rsid w:val="00962129"/>
    <w:rsid w:val="009632C9"/>
    <w:rsid w:val="00964625"/>
    <w:rsid w:val="009667EE"/>
    <w:rsid w:val="009720B6"/>
    <w:rsid w:val="0097316B"/>
    <w:rsid w:val="0097354A"/>
    <w:rsid w:val="00974FAA"/>
    <w:rsid w:val="00977184"/>
    <w:rsid w:val="0097718F"/>
    <w:rsid w:val="009802C9"/>
    <w:rsid w:val="00985ABF"/>
    <w:rsid w:val="00986C1A"/>
    <w:rsid w:val="0099112D"/>
    <w:rsid w:val="00991685"/>
    <w:rsid w:val="009927FA"/>
    <w:rsid w:val="009967F2"/>
    <w:rsid w:val="00997790"/>
    <w:rsid w:val="009A11B5"/>
    <w:rsid w:val="009A2169"/>
    <w:rsid w:val="009A3C9A"/>
    <w:rsid w:val="009A66D0"/>
    <w:rsid w:val="009A6CF9"/>
    <w:rsid w:val="009B01FC"/>
    <w:rsid w:val="009B1BFE"/>
    <w:rsid w:val="009B7367"/>
    <w:rsid w:val="009C7270"/>
    <w:rsid w:val="009D3F76"/>
    <w:rsid w:val="009E0EA2"/>
    <w:rsid w:val="009E214D"/>
    <w:rsid w:val="009E28EC"/>
    <w:rsid w:val="009E315A"/>
    <w:rsid w:val="009E4841"/>
    <w:rsid w:val="009E78E7"/>
    <w:rsid w:val="009E7983"/>
    <w:rsid w:val="009F2E31"/>
    <w:rsid w:val="009F3F1F"/>
    <w:rsid w:val="009F4FB3"/>
    <w:rsid w:val="009F71D1"/>
    <w:rsid w:val="00A00DD6"/>
    <w:rsid w:val="00A017BA"/>
    <w:rsid w:val="00A01EFD"/>
    <w:rsid w:val="00A026DF"/>
    <w:rsid w:val="00A03A5F"/>
    <w:rsid w:val="00A04100"/>
    <w:rsid w:val="00A04B88"/>
    <w:rsid w:val="00A066DE"/>
    <w:rsid w:val="00A075C8"/>
    <w:rsid w:val="00A10B65"/>
    <w:rsid w:val="00A141E5"/>
    <w:rsid w:val="00A15581"/>
    <w:rsid w:val="00A1593F"/>
    <w:rsid w:val="00A15B57"/>
    <w:rsid w:val="00A21F92"/>
    <w:rsid w:val="00A2536F"/>
    <w:rsid w:val="00A263F4"/>
    <w:rsid w:val="00A26AF6"/>
    <w:rsid w:val="00A30AF9"/>
    <w:rsid w:val="00A30DB3"/>
    <w:rsid w:val="00A344A6"/>
    <w:rsid w:val="00A403E9"/>
    <w:rsid w:val="00A406DC"/>
    <w:rsid w:val="00A41119"/>
    <w:rsid w:val="00A4347E"/>
    <w:rsid w:val="00A4381E"/>
    <w:rsid w:val="00A4630E"/>
    <w:rsid w:val="00A47DE3"/>
    <w:rsid w:val="00A5227A"/>
    <w:rsid w:val="00A55A52"/>
    <w:rsid w:val="00A55DE0"/>
    <w:rsid w:val="00A5658E"/>
    <w:rsid w:val="00A57D42"/>
    <w:rsid w:val="00A60BBB"/>
    <w:rsid w:val="00A60C83"/>
    <w:rsid w:val="00A63A99"/>
    <w:rsid w:val="00A65F1E"/>
    <w:rsid w:val="00A739AD"/>
    <w:rsid w:val="00A80964"/>
    <w:rsid w:val="00A83111"/>
    <w:rsid w:val="00A84047"/>
    <w:rsid w:val="00A855AA"/>
    <w:rsid w:val="00A85982"/>
    <w:rsid w:val="00A90123"/>
    <w:rsid w:val="00A934C1"/>
    <w:rsid w:val="00A972FF"/>
    <w:rsid w:val="00AA22FC"/>
    <w:rsid w:val="00AB0683"/>
    <w:rsid w:val="00AB179B"/>
    <w:rsid w:val="00AB197C"/>
    <w:rsid w:val="00AB199E"/>
    <w:rsid w:val="00AB2DA9"/>
    <w:rsid w:val="00AB5052"/>
    <w:rsid w:val="00AB5560"/>
    <w:rsid w:val="00AC58FC"/>
    <w:rsid w:val="00AD48BE"/>
    <w:rsid w:val="00AD5E69"/>
    <w:rsid w:val="00AD7AA1"/>
    <w:rsid w:val="00AE16EC"/>
    <w:rsid w:val="00AE7B86"/>
    <w:rsid w:val="00AF2305"/>
    <w:rsid w:val="00AF2A93"/>
    <w:rsid w:val="00AF46AA"/>
    <w:rsid w:val="00AF5D98"/>
    <w:rsid w:val="00AF7307"/>
    <w:rsid w:val="00B03A57"/>
    <w:rsid w:val="00B044C6"/>
    <w:rsid w:val="00B05898"/>
    <w:rsid w:val="00B07DF9"/>
    <w:rsid w:val="00B11516"/>
    <w:rsid w:val="00B11FF2"/>
    <w:rsid w:val="00B2222C"/>
    <w:rsid w:val="00B26221"/>
    <w:rsid w:val="00B27A34"/>
    <w:rsid w:val="00B34F63"/>
    <w:rsid w:val="00B35670"/>
    <w:rsid w:val="00B4012B"/>
    <w:rsid w:val="00B40EDB"/>
    <w:rsid w:val="00B43126"/>
    <w:rsid w:val="00B447CB"/>
    <w:rsid w:val="00B5275C"/>
    <w:rsid w:val="00B53A21"/>
    <w:rsid w:val="00B53B49"/>
    <w:rsid w:val="00B548FA"/>
    <w:rsid w:val="00B54A0A"/>
    <w:rsid w:val="00B56FF3"/>
    <w:rsid w:val="00B57AFD"/>
    <w:rsid w:val="00B57EA9"/>
    <w:rsid w:val="00B641F8"/>
    <w:rsid w:val="00B64399"/>
    <w:rsid w:val="00B7228A"/>
    <w:rsid w:val="00B75CDF"/>
    <w:rsid w:val="00B7662E"/>
    <w:rsid w:val="00B82086"/>
    <w:rsid w:val="00B91263"/>
    <w:rsid w:val="00B927E5"/>
    <w:rsid w:val="00B92E75"/>
    <w:rsid w:val="00B975F3"/>
    <w:rsid w:val="00BA0428"/>
    <w:rsid w:val="00BA1E11"/>
    <w:rsid w:val="00BA5DED"/>
    <w:rsid w:val="00BB3B42"/>
    <w:rsid w:val="00BB568E"/>
    <w:rsid w:val="00BB69A5"/>
    <w:rsid w:val="00BC0EFB"/>
    <w:rsid w:val="00BC21EE"/>
    <w:rsid w:val="00BC65D8"/>
    <w:rsid w:val="00BD1415"/>
    <w:rsid w:val="00BD316B"/>
    <w:rsid w:val="00BD4653"/>
    <w:rsid w:val="00BD560B"/>
    <w:rsid w:val="00BD6475"/>
    <w:rsid w:val="00BE2499"/>
    <w:rsid w:val="00BE6721"/>
    <w:rsid w:val="00BF0271"/>
    <w:rsid w:val="00BF06DD"/>
    <w:rsid w:val="00BF12C4"/>
    <w:rsid w:val="00BF29E3"/>
    <w:rsid w:val="00BF2C0E"/>
    <w:rsid w:val="00BF5E81"/>
    <w:rsid w:val="00BF65CA"/>
    <w:rsid w:val="00C01123"/>
    <w:rsid w:val="00C03A44"/>
    <w:rsid w:val="00C1110D"/>
    <w:rsid w:val="00C11A50"/>
    <w:rsid w:val="00C127B1"/>
    <w:rsid w:val="00C134B7"/>
    <w:rsid w:val="00C15E87"/>
    <w:rsid w:val="00C175D0"/>
    <w:rsid w:val="00C2096B"/>
    <w:rsid w:val="00C21A8D"/>
    <w:rsid w:val="00C21E2C"/>
    <w:rsid w:val="00C22D8B"/>
    <w:rsid w:val="00C24DB0"/>
    <w:rsid w:val="00C26B1C"/>
    <w:rsid w:val="00C26FC7"/>
    <w:rsid w:val="00C274AA"/>
    <w:rsid w:val="00C32965"/>
    <w:rsid w:val="00C3426D"/>
    <w:rsid w:val="00C44ADA"/>
    <w:rsid w:val="00C46060"/>
    <w:rsid w:val="00C50711"/>
    <w:rsid w:val="00C523C6"/>
    <w:rsid w:val="00C525BA"/>
    <w:rsid w:val="00C53065"/>
    <w:rsid w:val="00C54204"/>
    <w:rsid w:val="00C555F7"/>
    <w:rsid w:val="00C55EF8"/>
    <w:rsid w:val="00C56446"/>
    <w:rsid w:val="00C60863"/>
    <w:rsid w:val="00C6285D"/>
    <w:rsid w:val="00C639E3"/>
    <w:rsid w:val="00C640E3"/>
    <w:rsid w:val="00C70563"/>
    <w:rsid w:val="00C71292"/>
    <w:rsid w:val="00C71484"/>
    <w:rsid w:val="00C716CA"/>
    <w:rsid w:val="00C72305"/>
    <w:rsid w:val="00C735A7"/>
    <w:rsid w:val="00C76FAC"/>
    <w:rsid w:val="00C8566F"/>
    <w:rsid w:val="00C859AE"/>
    <w:rsid w:val="00C87C43"/>
    <w:rsid w:val="00C979D0"/>
    <w:rsid w:val="00CA410E"/>
    <w:rsid w:val="00CA447E"/>
    <w:rsid w:val="00CB0CDF"/>
    <w:rsid w:val="00CB0FE7"/>
    <w:rsid w:val="00CB1DDE"/>
    <w:rsid w:val="00CB27FD"/>
    <w:rsid w:val="00CB528D"/>
    <w:rsid w:val="00CB635C"/>
    <w:rsid w:val="00CB7321"/>
    <w:rsid w:val="00CB7E0A"/>
    <w:rsid w:val="00CC00B1"/>
    <w:rsid w:val="00CC3027"/>
    <w:rsid w:val="00CC421B"/>
    <w:rsid w:val="00CD1BC6"/>
    <w:rsid w:val="00CE0CEC"/>
    <w:rsid w:val="00CE10BD"/>
    <w:rsid w:val="00CE1F17"/>
    <w:rsid w:val="00CE7F13"/>
    <w:rsid w:val="00CF26BF"/>
    <w:rsid w:val="00CF3FB2"/>
    <w:rsid w:val="00CF66A7"/>
    <w:rsid w:val="00D004BE"/>
    <w:rsid w:val="00D00DBC"/>
    <w:rsid w:val="00D03586"/>
    <w:rsid w:val="00D05726"/>
    <w:rsid w:val="00D075C6"/>
    <w:rsid w:val="00D14FB9"/>
    <w:rsid w:val="00D213E9"/>
    <w:rsid w:val="00D30E72"/>
    <w:rsid w:val="00D33B6C"/>
    <w:rsid w:val="00D3454C"/>
    <w:rsid w:val="00D37F45"/>
    <w:rsid w:val="00D4105E"/>
    <w:rsid w:val="00D42E24"/>
    <w:rsid w:val="00D46107"/>
    <w:rsid w:val="00D50854"/>
    <w:rsid w:val="00D50899"/>
    <w:rsid w:val="00D54158"/>
    <w:rsid w:val="00D5688B"/>
    <w:rsid w:val="00D60DAA"/>
    <w:rsid w:val="00D63D53"/>
    <w:rsid w:val="00D72181"/>
    <w:rsid w:val="00D7396F"/>
    <w:rsid w:val="00D7523E"/>
    <w:rsid w:val="00D76A33"/>
    <w:rsid w:val="00D81AF1"/>
    <w:rsid w:val="00D843D7"/>
    <w:rsid w:val="00D84E4B"/>
    <w:rsid w:val="00D87841"/>
    <w:rsid w:val="00D90345"/>
    <w:rsid w:val="00D906AD"/>
    <w:rsid w:val="00D92A4E"/>
    <w:rsid w:val="00D97D5E"/>
    <w:rsid w:val="00DA4017"/>
    <w:rsid w:val="00DA5B94"/>
    <w:rsid w:val="00DA72DC"/>
    <w:rsid w:val="00DB16ED"/>
    <w:rsid w:val="00DB5C76"/>
    <w:rsid w:val="00DC0029"/>
    <w:rsid w:val="00DC0159"/>
    <w:rsid w:val="00DC0500"/>
    <w:rsid w:val="00DC5090"/>
    <w:rsid w:val="00DD1675"/>
    <w:rsid w:val="00DD1854"/>
    <w:rsid w:val="00DD2B27"/>
    <w:rsid w:val="00DD2F32"/>
    <w:rsid w:val="00DD46EB"/>
    <w:rsid w:val="00DD69DD"/>
    <w:rsid w:val="00DD6D90"/>
    <w:rsid w:val="00DD776A"/>
    <w:rsid w:val="00DE261E"/>
    <w:rsid w:val="00DE35DB"/>
    <w:rsid w:val="00DE7144"/>
    <w:rsid w:val="00DF3569"/>
    <w:rsid w:val="00E1655A"/>
    <w:rsid w:val="00E216A6"/>
    <w:rsid w:val="00E2749E"/>
    <w:rsid w:val="00E332F7"/>
    <w:rsid w:val="00E35B18"/>
    <w:rsid w:val="00E36F79"/>
    <w:rsid w:val="00E374E0"/>
    <w:rsid w:val="00E47430"/>
    <w:rsid w:val="00E4775F"/>
    <w:rsid w:val="00E50484"/>
    <w:rsid w:val="00E523F8"/>
    <w:rsid w:val="00E6233B"/>
    <w:rsid w:val="00E814AC"/>
    <w:rsid w:val="00E81C52"/>
    <w:rsid w:val="00E82A7A"/>
    <w:rsid w:val="00E867B4"/>
    <w:rsid w:val="00E87F29"/>
    <w:rsid w:val="00E917E1"/>
    <w:rsid w:val="00E9253B"/>
    <w:rsid w:val="00E92C22"/>
    <w:rsid w:val="00E92F00"/>
    <w:rsid w:val="00E950E7"/>
    <w:rsid w:val="00E9758C"/>
    <w:rsid w:val="00E97592"/>
    <w:rsid w:val="00E97F4A"/>
    <w:rsid w:val="00EA2A81"/>
    <w:rsid w:val="00EA35D6"/>
    <w:rsid w:val="00EA7477"/>
    <w:rsid w:val="00EA77F3"/>
    <w:rsid w:val="00EB5D6A"/>
    <w:rsid w:val="00EC3F55"/>
    <w:rsid w:val="00EC5D8C"/>
    <w:rsid w:val="00ED0125"/>
    <w:rsid w:val="00EE360E"/>
    <w:rsid w:val="00EE5014"/>
    <w:rsid w:val="00EE79C9"/>
    <w:rsid w:val="00EE7FEF"/>
    <w:rsid w:val="00EF6E86"/>
    <w:rsid w:val="00F0000F"/>
    <w:rsid w:val="00F00AF7"/>
    <w:rsid w:val="00F01066"/>
    <w:rsid w:val="00F033E6"/>
    <w:rsid w:val="00F05F9A"/>
    <w:rsid w:val="00F07694"/>
    <w:rsid w:val="00F07BDD"/>
    <w:rsid w:val="00F12D19"/>
    <w:rsid w:val="00F1412A"/>
    <w:rsid w:val="00F14919"/>
    <w:rsid w:val="00F1588F"/>
    <w:rsid w:val="00F171EE"/>
    <w:rsid w:val="00F3385A"/>
    <w:rsid w:val="00F36E4A"/>
    <w:rsid w:val="00F42328"/>
    <w:rsid w:val="00F42671"/>
    <w:rsid w:val="00F50CB0"/>
    <w:rsid w:val="00F54657"/>
    <w:rsid w:val="00F56DC0"/>
    <w:rsid w:val="00F60452"/>
    <w:rsid w:val="00F612C8"/>
    <w:rsid w:val="00F61DE6"/>
    <w:rsid w:val="00F66FE7"/>
    <w:rsid w:val="00F67153"/>
    <w:rsid w:val="00F7000C"/>
    <w:rsid w:val="00F71008"/>
    <w:rsid w:val="00F75823"/>
    <w:rsid w:val="00F77DC4"/>
    <w:rsid w:val="00F81978"/>
    <w:rsid w:val="00F84A29"/>
    <w:rsid w:val="00F913C1"/>
    <w:rsid w:val="00F91475"/>
    <w:rsid w:val="00FA5090"/>
    <w:rsid w:val="00FA5A84"/>
    <w:rsid w:val="00FA72A2"/>
    <w:rsid w:val="00FB48D4"/>
    <w:rsid w:val="00FB65C9"/>
    <w:rsid w:val="00FC0871"/>
    <w:rsid w:val="00FC0EAE"/>
    <w:rsid w:val="00FC13CF"/>
    <w:rsid w:val="00FC2012"/>
    <w:rsid w:val="00FC27B2"/>
    <w:rsid w:val="00FC351C"/>
    <w:rsid w:val="00FC5373"/>
    <w:rsid w:val="00FD3D3B"/>
    <w:rsid w:val="00FD4046"/>
    <w:rsid w:val="00FE519C"/>
    <w:rsid w:val="00FE57C2"/>
    <w:rsid w:val="00FF00BE"/>
    <w:rsid w:val="00FF32A1"/>
    <w:rsid w:val="00FF41BA"/>
    <w:rsid w:val="00FF4E89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3FC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6EB"/>
    <w:pPr>
      <w:widowControl w:val="0"/>
      <w:spacing w:after="0" w:line="240" w:lineRule="auto"/>
    </w:pPr>
    <w:rPr>
      <w:rFonts w:ascii="Times New Roman" w:hAnsi="Times New Roman" w:cs="Times New Roman"/>
      <w:sz w:val="26"/>
    </w:rPr>
  </w:style>
  <w:style w:type="paragraph" w:styleId="Heading1">
    <w:name w:val="heading 1"/>
    <w:basedOn w:val="Normal"/>
    <w:next w:val="FERCparanumber"/>
    <w:link w:val="Heading1Char"/>
    <w:uiPriority w:val="9"/>
    <w:qFormat/>
    <w:rsid w:val="00F67153"/>
    <w:pPr>
      <w:keepNext/>
      <w:keepLines/>
      <w:widowControl/>
      <w:numPr>
        <w:numId w:val="15"/>
      </w:numPr>
      <w:spacing w:after="260"/>
      <w:outlineLvl w:val="0"/>
    </w:pPr>
    <w:rPr>
      <w:rFonts w:eastAsiaTheme="majorEastAsia"/>
      <w:b/>
      <w:kern w:val="32"/>
      <w:szCs w:val="32"/>
      <w:u w:val="single"/>
    </w:rPr>
  </w:style>
  <w:style w:type="paragraph" w:styleId="Heading2">
    <w:name w:val="heading 2"/>
    <w:basedOn w:val="Normal"/>
    <w:next w:val="FERCparanumber"/>
    <w:link w:val="Heading2Char"/>
    <w:uiPriority w:val="9"/>
    <w:unhideWhenUsed/>
    <w:qFormat/>
    <w:rsid w:val="00F67153"/>
    <w:pPr>
      <w:keepNext/>
      <w:keepLines/>
      <w:widowControl/>
      <w:numPr>
        <w:ilvl w:val="1"/>
        <w:numId w:val="15"/>
      </w:numPr>
      <w:spacing w:after="260"/>
      <w:outlineLvl w:val="1"/>
    </w:pPr>
    <w:rPr>
      <w:rFonts w:eastAsiaTheme="majorEastAsia"/>
      <w:b/>
      <w:kern w:val="32"/>
      <w:szCs w:val="26"/>
      <w:u w:val="single"/>
    </w:rPr>
  </w:style>
  <w:style w:type="paragraph" w:styleId="Heading3">
    <w:name w:val="heading 3"/>
    <w:basedOn w:val="Normal"/>
    <w:next w:val="FERCparanumber"/>
    <w:uiPriority w:val="9"/>
    <w:unhideWhenUsed/>
    <w:qFormat/>
    <w:rsid w:val="00F67153"/>
    <w:pPr>
      <w:keepNext/>
      <w:keepLines/>
      <w:widowControl/>
      <w:numPr>
        <w:ilvl w:val="2"/>
        <w:numId w:val="15"/>
      </w:numPr>
      <w:spacing w:after="260"/>
      <w:outlineLvl w:val="2"/>
    </w:pPr>
    <w:rPr>
      <w:rFonts w:eastAsiaTheme="majorEastAsia"/>
      <w:b/>
      <w:kern w:val="32"/>
      <w:szCs w:val="24"/>
      <w:u w:val="single"/>
    </w:rPr>
  </w:style>
  <w:style w:type="paragraph" w:styleId="Heading4">
    <w:name w:val="heading 4"/>
    <w:basedOn w:val="Normal"/>
    <w:next w:val="FERCparanumber"/>
    <w:uiPriority w:val="9"/>
    <w:unhideWhenUsed/>
    <w:qFormat/>
    <w:rsid w:val="00F67153"/>
    <w:pPr>
      <w:keepNext/>
      <w:keepLines/>
      <w:widowControl/>
      <w:numPr>
        <w:ilvl w:val="3"/>
        <w:numId w:val="15"/>
      </w:numPr>
      <w:spacing w:after="260"/>
      <w:outlineLvl w:val="3"/>
    </w:pPr>
    <w:rPr>
      <w:rFonts w:eastAsiaTheme="majorEastAsia"/>
      <w:b/>
      <w:iCs/>
      <w:kern w:val="32"/>
      <w:u w:val="single"/>
    </w:rPr>
  </w:style>
  <w:style w:type="paragraph" w:styleId="Heading5">
    <w:name w:val="heading 5"/>
    <w:basedOn w:val="Normal"/>
    <w:next w:val="FERCparanumber"/>
    <w:uiPriority w:val="9"/>
    <w:semiHidden/>
    <w:unhideWhenUsed/>
    <w:qFormat/>
    <w:rsid w:val="00F67153"/>
    <w:pPr>
      <w:keepNext/>
      <w:keepLines/>
      <w:widowControl/>
      <w:numPr>
        <w:ilvl w:val="4"/>
        <w:numId w:val="15"/>
      </w:numPr>
      <w:spacing w:after="260"/>
      <w:outlineLvl w:val="4"/>
    </w:pPr>
    <w:rPr>
      <w:rFonts w:eastAsiaTheme="majorEastAsia"/>
      <w:b/>
      <w:kern w:val="32"/>
      <w:u w:val="single"/>
    </w:rPr>
  </w:style>
  <w:style w:type="paragraph" w:styleId="Heading6">
    <w:name w:val="heading 6"/>
    <w:basedOn w:val="Normal"/>
    <w:next w:val="FERCparanumber"/>
    <w:uiPriority w:val="9"/>
    <w:semiHidden/>
    <w:unhideWhenUsed/>
    <w:qFormat/>
    <w:rsid w:val="00F67153"/>
    <w:pPr>
      <w:keepNext/>
      <w:keepLines/>
      <w:widowControl/>
      <w:numPr>
        <w:ilvl w:val="5"/>
        <w:numId w:val="15"/>
      </w:numPr>
      <w:spacing w:after="260"/>
      <w:outlineLvl w:val="5"/>
    </w:pPr>
    <w:rPr>
      <w:rFonts w:eastAsiaTheme="majorEastAsia"/>
      <w:b/>
      <w:kern w:val="32"/>
      <w:u w:val="single"/>
    </w:rPr>
  </w:style>
  <w:style w:type="paragraph" w:styleId="Heading7">
    <w:name w:val="heading 7"/>
    <w:basedOn w:val="Normal"/>
    <w:next w:val="FERCparanumber"/>
    <w:uiPriority w:val="9"/>
    <w:semiHidden/>
    <w:unhideWhenUsed/>
    <w:qFormat/>
    <w:rsid w:val="00F67153"/>
    <w:pPr>
      <w:keepNext/>
      <w:keepLines/>
      <w:widowControl/>
      <w:numPr>
        <w:ilvl w:val="6"/>
        <w:numId w:val="15"/>
      </w:numPr>
      <w:spacing w:after="260"/>
      <w:outlineLvl w:val="6"/>
    </w:pPr>
    <w:rPr>
      <w:rFonts w:eastAsiaTheme="majorEastAsia"/>
      <w:b/>
      <w:iCs/>
      <w:kern w:val="32"/>
      <w:u w:val="single"/>
    </w:rPr>
  </w:style>
  <w:style w:type="paragraph" w:styleId="Heading8">
    <w:name w:val="heading 8"/>
    <w:basedOn w:val="Normal"/>
    <w:next w:val="FERCparanumber"/>
    <w:uiPriority w:val="9"/>
    <w:semiHidden/>
    <w:unhideWhenUsed/>
    <w:qFormat/>
    <w:rsid w:val="00F67153"/>
    <w:pPr>
      <w:keepNext/>
      <w:keepLines/>
      <w:widowControl/>
      <w:numPr>
        <w:ilvl w:val="7"/>
        <w:numId w:val="15"/>
      </w:numPr>
      <w:spacing w:after="260"/>
      <w:outlineLvl w:val="7"/>
    </w:pPr>
    <w:rPr>
      <w:rFonts w:eastAsiaTheme="majorEastAsia"/>
      <w:b/>
      <w:kern w:val="32"/>
      <w:szCs w:val="21"/>
      <w:u w:val="single"/>
    </w:rPr>
  </w:style>
  <w:style w:type="paragraph" w:styleId="Heading9">
    <w:name w:val="heading 9"/>
    <w:basedOn w:val="Normal"/>
    <w:next w:val="FERCparanumber"/>
    <w:uiPriority w:val="9"/>
    <w:semiHidden/>
    <w:unhideWhenUsed/>
    <w:qFormat/>
    <w:rsid w:val="00F67153"/>
    <w:pPr>
      <w:keepNext/>
      <w:keepLines/>
      <w:widowControl/>
      <w:numPr>
        <w:ilvl w:val="8"/>
        <w:numId w:val="15"/>
      </w:numPr>
      <w:spacing w:after="260"/>
      <w:outlineLvl w:val="8"/>
    </w:pPr>
    <w:rPr>
      <w:rFonts w:eastAsiaTheme="majorEastAsia"/>
      <w:b/>
      <w:iCs/>
      <w:kern w:val="32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TOC1">
    <w:name w:val="myTOC 1"/>
    <w:basedOn w:val="Normal"/>
    <w:next w:val="Normal"/>
    <w:rsid w:val="004C456B"/>
    <w:pPr>
      <w:tabs>
        <w:tab w:val="right" w:leader="dot" w:pos="9360"/>
      </w:tabs>
      <w:autoSpaceDE w:val="0"/>
      <w:autoSpaceDN w:val="0"/>
      <w:adjustRightInd w:val="0"/>
      <w:spacing w:before="120"/>
    </w:pPr>
    <w:rPr>
      <w:rFonts w:eastAsia="Times New Roman"/>
      <w:szCs w:val="26"/>
    </w:rPr>
  </w:style>
  <w:style w:type="paragraph" w:customStyle="1" w:styleId="myTOC2">
    <w:name w:val="myTOC 2"/>
    <w:basedOn w:val="Normal"/>
    <w:next w:val="Normal"/>
    <w:rsid w:val="004C456B"/>
    <w:pPr>
      <w:tabs>
        <w:tab w:val="right" w:leader="dot" w:pos="9360"/>
      </w:tabs>
      <w:autoSpaceDE w:val="0"/>
      <w:autoSpaceDN w:val="0"/>
      <w:adjustRightInd w:val="0"/>
      <w:ind w:left="288"/>
    </w:pPr>
    <w:rPr>
      <w:rFonts w:eastAsia="Times New Roman"/>
      <w:szCs w:val="26"/>
    </w:rPr>
  </w:style>
  <w:style w:type="paragraph" w:customStyle="1" w:styleId="myTOC3">
    <w:name w:val="myTOC 3"/>
    <w:basedOn w:val="Normal"/>
    <w:next w:val="Normal"/>
    <w:rsid w:val="004C456B"/>
    <w:pPr>
      <w:tabs>
        <w:tab w:val="right" w:leader="dot" w:pos="9360"/>
      </w:tabs>
      <w:autoSpaceDE w:val="0"/>
      <w:autoSpaceDN w:val="0"/>
      <w:adjustRightInd w:val="0"/>
      <w:ind w:left="576"/>
    </w:pPr>
    <w:rPr>
      <w:rFonts w:eastAsia="Times New Roman"/>
      <w:szCs w:val="26"/>
    </w:rPr>
  </w:style>
  <w:style w:type="paragraph" w:customStyle="1" w:styleId="myTOC4">
    <w:name w:val="myTOC 4"/>
    <w:basedOn w:val="Normal"/>
    <w:next w:val="Normal"/>
    <w:rsid w:val="004C456B"/>
    <w:pPr>
      <w:tabs>
        <w:tab w:val="right" w:leader="dot" w:pos="9360"/>
      </w:tabs>
      <w:autoSpaceDE w:val="0"/>
      <w:autoSpaceDN w:val="0"/>
      <w:adjustRightInd w:val="0"/>
      <w:ind w:left="864"/>
    </w:pPr>
    <w:rPr>
      <w:rFonts w:eastAsia="Times New Roman"/>
      <w:szCs w:val="26"/>
    </w:rPr>
  </w:style>
  <w:style w:type="paragraph" w:customStyle="1" w:styleId="myTOC5">
    <w:name w:val="myTOC 5"/>
    <w:basedOn w:val="Normal"/>
    <w:next w:val="Normal"/>
    <w:rsid w:val="004C456B"/>
    <w:pPr>
      <w:tabs>
        <w:tab w:val="right" w:leader="dot" w:pos="9360"/>
      </w:tabs>
      <w:autoSpaceDE w:val="0"/>
      <w:autoSpaceDN w:val="0"/>
      <w:adjustRightInd w:val="0"/>
      <w:ind w:left="1152"/>
    </w:pPr>
    <w:rPr>
      <w:rFonts w:eastAsia="Times New Roman"/>
      <w:szCs w:val="26"/>
    </w:rPr>
  </w:style>
  <w:style w:type="paragraph" w:customStyle="1" w:styleId="myTOC6">
    <w:name w:val="myTOC 6"/>
    <w:basedOn w:val="Normal"/>
    <w:next w:val="Normal"/>
    <w:rsid w:val="004C456B"/>
    <w:pPr>
      <w:tabs>
        <w:tab w:val="right" w:leader="dot" w:pos="9360"/>
      </w:tabs>
      <w:ind w:left="1440"/>
    </w:pPr>
    <w:rPr>
      <w:rFonts w:eastAsia="Times New Roman"/>
      <w:szCs w:val="26"/>
    </w:rPr>
  </w:style>
  <w:style w:type="paragraph" w:customStyle="1" w:styleId="myTOC7">
    <w:name w:val="myTOC 7"/>
    <w:basedOn w:val="Normal"/>
    <w:next w:val="Normal"/>
    <w:rsid w:val="004C456B"/>
    <w:pPr>
      <w:tabs>
        <w:tab w:val="right" w:leader="dot" w:pos="9360"/>
      </w:tabs>
      <w:ind w:left="1728"/>
    </w:pPr>
    <w:rPr>
      <w:rFonts w:eastAsia="Times New Roman"/>
      <w:szCs w:val="26"/>
    </w:rPr>
  </w:style>
  <w:style w:type="paragraph" w:customStyle="1" w:styleId="myTOC8">
    <w:name w:val="myTOC 8"/>
    <w:basedOn w:val="Normal"/>
    <w:next w:val="Normal"/>
    <w:rsid w:val="004C456B"/>
    <w:pPr>
      <w:tabs>
        <w:tab w:val="right" w:leader="dot" w:pos="9360"/>
      </w:tabs>
      <w:ind w:left="2016"/>
    </w:pPr>
    <w:rPr>
      <w:rFonts w:eastAsia="Times New Roman"/>
      <w:szCs w:val="26"/>
    </w:rPr>
  </w:style>
  <w:style w:type="paragraph" w:customStyle="1" w:styleId="myTOC9">
    <w:name w:val="myTOC 9"/>
    <w:basedOn w:val="Normal"/>
    <w:next w:val="Normal"/>
    <w:rsid w:val="004C456B"/>
    <w:pPr>
      <w:tabs>
        <w:tab w:val="right" w:leader="dot" w:pos="9360"/>
      </w:tabs>
      <w:ind w:left="2304"/>
    </w:pPr>
    <w:rPr>
      <w:rFonts w:eastAsia="Times New Roman"/>
      <w:szCs w:val="26"/>
    </w:rPr>
  </w:style>
  <w:style w:type="paragraph" w:customStyle="1" w:styleId="Non-TOCStyle">
    <w:name w:val="Non-TOC Style"/>
    <w:basedOn w:val="Normal"/>
    <w:next w:val="FERCparanumber"/>
    <w:rsid w:val="004C456B"/>
    <w:pPr>
      <w:keepNext/>
      <w:keepLines/>
      <w:numPr>
        <w:numId w:val="21"/>
      </w:numPr>
      <w:autoSpaceDE w:val="0"/>
      <w:autoSpaceDN w:val="0"/>
      <w:adjustRightInd w:val="0"/>
      <w:jc w:val="center"/>
      <w:outlineLvl w:val="4"/>
    </w:pPr>
    <w:rPr>
      <w:rFonts w:eastAsia="Times New Roman"/>
      <w:b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F13"/>
    <w:rPr>
      <w:rFonts w:ascii="Arial" w:hAnsi="Arial" w:cs="Arial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13"/>
    <w:rPr>
      <w:rFonts w:ascii="Arial" w:hAnsi="Arial" w:cs="Arial"/>
      <w:sz w:val="2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7F13"/>
  </w:style>
  <w:style w:type="paragraph" w:styleId="BlockText">
    <w:name w:val="Block Text"/>
    <w:basedOn w:val="Normal"/>
    <w:uiPriority w:val="99"/>
    <w:semiHidden/>
    <w:unhideWhenUsed/>
    <w:rsid w:val="00CE7F1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9E214D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9E214D"/>
    <w:rPr>
      <w:rFonts w:ascii="Times New Roman" w:hAnsi="Times New Roman"/>
      <w:sz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7F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7F13"/>
  </w:style>
  <w:style w:type="paragraph" w:styleId="BodyText3">
    <w:name w:val="Body Text 3"/>
    <w:basedOn w:val="Normal"/>
    <w:link w:val="BodyText3Char"/>
    <w:uiPriority w:val="99"/>
    <w:semiHidden/>
    <w:unhideWhenUsed/>
    <w:rsid w:val="00CE7F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7F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7F1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7F13"/>
    <w:rPr>
      <w:rFonts w:ascii="Times New Roman" w:hAnsi="Times New Roman"/>
      <w:sz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7F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7F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7F1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7F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7F1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7F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7F1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7F1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0EA2"/>
    <w:pPr>
      <w:spacing w:after="200"/>
    </w:pPr>
    <w:rPr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E7F1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7F13"/>
  </w:style>
  <w:style w:type="paragraph" w:styleId="CommentText">
    <w:name w:val="annotation text"/>
    <w:basedOn w:val="Normal"/>
    <w:link w:val="CommentTextChar"/>
    <w:uiPriority w:val="99"/>
    <w:semiHidden/>
    <w:unhideWhenUsed/>
    <w:rsid w:val="00AF2305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30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F13"/>
    <w:rPr>
      <w:rFonts w:ascii="Times New Roman" w:hAnsi="Times New Roman" w:cs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7F13"/>
  </w:style>
  <w:style w:type="character" w:customStyle="1" w:styleId="DateChar">
    <w:name w:val="Date Char"/>
    <w:basedOn w:val="DefaultParagraphFont"/>
    <w:link w:val="Date"/>
    <w:uiPriority w:val="99"/>
    <w:semiHidden/>
    <w:rsid w:val="00CE7F13"/>
  </w:style>
  <w:style w:type="paragraph" w:styleId="DocumentMap">
    <w:name w:val="Document Map"/>
    <w:basedOn w:val="Normal"/>
    <w:link w:val="DocumentMapChar"/>
    <w:uiPriority w:val="99"/>
    <w:semiHidden/>
    <w:unhideWhenUsed/>
    <w:rsid w:val="00CE7F1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7F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7F1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7F13"/>
  </w:style>
  <w:style w:type="paragraph" w:styleId="EndnoteText">
    <w:name w:val="endnote text"/>
    <w:basedOn w:val="Normal"/>
    <w:link w:val="EndnoteTextChar"/>
    <w:uiPriority w:val="99"/>
    <w:semiHidden/>
    <w:unhideWhenUsed/>
    <w:rsid w:val="00CE7F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7F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E7F1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7F13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7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F13"/>
  </w:style>
  <w:style w:type="paragraph" w:styleId="Header">
    <w:name w:val="header"/>
    <w:basedOn w:val="Normal"/>
    <w:link w:val="HeaderChar"/>
    <w:uiPriority w:val="99"/>
    <w:unhideWhenUsed/>
    <w:rsid w:val="00CE7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F13"/>
  </w:style>
  <w:style w:type="paragraph" w:styleId="HTMLAddress">
    <w:name w:val="HTML Address"/>
    <w:basedOn w:val="Normal"/>
    <w:link w:val="HTMLAddressChar"/>
    <w:uiPriority w:val="99"/>
    <w:semiHidden/>
    <w:unhideWhenUsed/>
    <w:rsid w:val="00CE7F1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7F1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7F1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7F1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unhideWhenUsed/>
    <w:rsid w:val="00CE7F13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rsid w:val="00CE7F13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rsid w:val="00CE7F13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CE7F13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CE7F13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rsid w:val="00CE7F13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CE7F13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CE7F13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CE7F1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7F1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F1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7F13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CE7F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E7F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E7F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E7F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E7F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E7F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7F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7F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7F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7F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7F1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7F1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7F1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7F1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7F1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E7F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7F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7F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7F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7F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E7F1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E7F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7F13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7F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7F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"/>
    <w:qFormat/>
    <w:rsid w:val="00CE7F1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E7F13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E7F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7F1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7F13"/>
  </w:style>
  <w:style w:type="paragraph" w:styleId="PlainText">
    <w:name w:val="Plain Text"/>
    <w:basedOn w:val="Normal"/>
    <w:link w:val="PlainTextChar"/>
    <w:uiPriority w:val="99"/>
    <w:semiHidden/>
    <w:unhideWhenUsed/>
    <w:rsid w:val="00CE7F1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F1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7F1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7F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7F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7F13"/>
  </w:style>
  <w:style w:type="paragraph" w:styleId="Signature">
    <w:name w:val="Signature"/>
    <w:basedOn w:val="Normal"/>
    <w:link w:val="SignatureChar"/>
    <w:uiPriority w:val="99"/>
    <w:semiHidden/>
    <w:unhideWhenUsed/>
    <w:rsid w:val="00CE7F1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7F13"/>
  </w:style>
  <w:style w:type="paragraph" w:styleId="Subtitle">
    <w:name w:val="Subtitle"/>
    <w:basedOn w:val="Normal"/>
    <w:next w:val="Normal"/>
    <w:link w:val="SubtitleChar"/>
    <w:uiPriority w:val="11"/>
    <w:qFormat/>
    <w:rsid w:val="00CE7F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7F13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7F1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7F13"/>
  </w:style>
  <w:style w:type="paragraph" w:styleId="Title">
    <w:name w:val="Title"/>
    <w:basedOn w:val="Normal"/>
    <w:next w:val="Normal"/>
    <w:link w:val="TitleChar"/>
    <w:uiPriority w:val="10"/>
    <w:qFormat/>
    <w:rsid w:val="00CE7F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7F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E7F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CE7F13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CE7F13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unhideWhenUsed/>
    <w:rsid w:val="00CE7F13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rsid w:val="00CE7F13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CE7F13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CE7F13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CE7F13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CE7F13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CE7F1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7F13"/>
    <w:pPr>
      <w:numPr>
        <w:numId w:val="0"/>
      </w:numPr>
      <w:outlineLvl w:val="9"/>
    </w:pPr>
  </w:style>
  <w:style w:type="paragraph" w:customStyle="1" w:styleId="FERCparanumber">
    <w:name w:val="FERC paranumber"/>
    <w:basedOn w:val="Normal"/>
    <w:link w:val="FERCparanumberChar"/>
    <w:qFormat/>
    <w:rsid w:val="00C274AA"/>
    <w:pPr>
      <w:widowControl/>
      <w:numPr>
        <w:numId w:val="11"/>
      </w:numPr>
      <w:spacing w:after="260"/>
    </w:pPr>
  </w:style>
  <w:style w:type="character" w:customStyle="1" w:styleId="FERCparanumberChar">
    <w:name w:val="FERC paranumber Char"/>
    <w:basedOn w:val="DefaultParagraphFont"/>
    <w:link w:val="FERCparanumber"/>
    <w:rsid w:val="00C274AA"/>
    <w:rPr>
      <w:rFonts w:ascii="Times New Roman" w:hAnsi="Times New Roman" w:cs="Times New Roman"/>
      <w:sz w:val="26"/>
    </w:rPr>
  </w:style>
  <w:style w:type="character" w:styleId="PageNumber">
    <w:name w:val="page number"/>
    <w:basedOn w:val="DefaultParagraphFont"/>
    <w:rsid w:val="0048020B"/>
  </w:style>
  <w:style w:type="table" w:styleId="TableGrid">
    <w:name w:val="Table Grid"/>
    <w:basedOn w:val="TableNormal"/>
    <w:rsid w:val="00480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20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5D6A"/>
    <w:rPr>
      <w:rFonts w:ascii="Times New Roman" w:eastAsiaTheme="majorEastAsia" w:hAnsi="Times New Roman" w:cs="Times New Roman"/>
      <w:b/>
      <w:kern w:val="32"/>
      <w:sz w:val="2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5D6A"/>
    <w:rPr>
      <w:rFonts w:ascii="Times New Roman" w:eastAsiaTheme="majorEastAsia" w:hAnsi="Times New Roman" w:cs="Times New Roman"/>
      <w:b/>
      <w:kern w:val="32"/>
      <w:sz w:val="26"/>
      <w:szCs w:val="26"/>
      <w:u w:val="single"/>
    </w:rPr>
  </w:style>
  <w:style w:type="paragraph" w:styleId="FootnoteText">
    <w:name w:val="footnote text"/>
    <w:basedOn w:val="Normal"/>
    <w:uiPriority w:val="99"/>
    <w:unhideWhenUsed/>
    <w:rsid w:val="00DD46EB"/>
    <w:pPr>
      <w:spacing w:after="260"/>
      <w:ind w:firstLine="720"/>
    </w:pPr>
    <w:rPr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D46EB"/>
    <w:rPr>
      <w:rFonts w:ascii="Times New Roman" w:hAnsi="Times New Roman" w:cs="Times New Roman"/>
      <w:b/>
      <w:sz w:val="26"/>
      <w:vertAlign w:val="superscript"/>
    </w:rPr>
  </w:style>
  <w:style w:type="paragraph" w:customStyle="1" w:styleId="FERCNopara">
    <w:name w:val="FERC Nopara"/>
    <w:basedOn w:val="Normal"/>
    <w:uiPriority w:val="1"/>
    <w:qFormat/>
    <w:rsid w:val="00FE519C"/>
    <w:pPr>
      <w:spacing w:after="260"/>
      <w:ind w:firstLine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07EE0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32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4a4cd09-5f17-433b-814a-38e7e9115d16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BA46C296F7C4CB651D6F7E4CC084A" ma:contentTypeVersion="6" ma:contentTypeDescription="Create a new document." ma:contentTypeScope="" ma:versionID="0f70db97750ef986ae0341d7ca06254e">
  <xsd:schema xmlns:xsd="http://www.w3.org/2001/XMLSchema" xmlns:xs="http://www.w3.org/2001/XMLSchema" xmlns:p="http://schemas.microsoft.com/office/2006/metadata/properties" xmlns:ns2="5e8733a2-e908-454b-85cf-c9d17e1d0943" targetNamespace="http://schemas.microsoft.com/office/2006/metadata/properties" ma:root="true" ma:fieldsID="de1f8b43b19bdf3d1502717f535efbd3" ns2:_="">
    <xsd:import namespace="5e8733a2-e908-454b-85cf-c9d17e1d0943"/>
    <xsd:element name="properties">
      <xsd:complexType>
        <xsd:sequence>
          <xsd:element name="documentManagement">
            <xsd:complexType>
              <xsd:all>
                <xsd:element ref="ns2:Security_x0020_Level" minOccurs="0"/>
                <xsd:element ref="ns2:Number_x0020_Of_x0020_Pages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33a2-e908-454b-85cf-c9d17e1d0943" elementFormDefault="qualified">
    <xsd:import namespace="http://schemas.microsoft.com/office/2006/documentManagement/types"/>
    <xsd:import namespace="http://schemas.microsoft.com/office/infopath/2007/PartnerControls"/>
    <xsd:element name="Security_x0020_Level" ma:index="8" nillable="true" ma:displayName="Security Level" ma:internalName="Security_x0020_Level">
      <xsd:simpleType>
        <xsd:restriction base="dms:Text">
          <xsd:maxLength value="255"/>
        </xsd:restriction>
      </xsd:simpleType>
    </xsd:element>
    <xsd:element name="Number_x0020_Of_x0020_Pages" ma:index="9" nillable="true" ma:displayName="Number Of Pages" ma:internalName="Number_x0020_Of_x0020_Pages">
      <xsd:simpleType>
        <xsd:restriction base="dms:Number"/>
      </xsd:simpleType>
    </xsd:element>
    <xsd:element name="DocType" ma:index="10" nillable="true" ma:displayName="DocType" ma:internalName="Doc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5e8733a2-e908-454b-85cf-c9d17e1d0943">Issuance</DocType>
    <Security_x0020_Level xmlns="5e8733a2-e908-454b-85cf-c9d17e1d0943">Public</Security_x0020_Level>
    <Number_x0020_Of_x0020_Pages xmlns="5e8733a2-e908-454b-85cf-c9d17e1d094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EC2B01-0557-40C6-8457-7D2659E3189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3214D38-5F8D-42B3-84FF-9922DC4E8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733a2-e908-454b-85cf-c9d17e1d0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A34B8-B5BD-4487-853B-F22B8501107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e8733a2-e908-454b-85cf-c9d17e1d094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252782-9482-4D4A-8051-ECF9722F0D3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F78FBFD-6FEC-4B1F-8B81-DEA873FD1CBC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otalTime>0</ap:TotalTime>
  <ap:Pages>2</ap:Pages>
  <ap:Words>436</ap:Words>
  <ap:Characters>2487</ap:Characters>
  <ap:Application>Microsoft Office Word</ap:Application>
  <ap:DocSecurity>0</ap:DocSecurity>
  <ap:Lines>20</ap:Lines>
  <ap:Paragraphs>5</ap:Paragraphs>
  <ap:ScaleCrop>false</ap:ScaleCrop>
  <ap:LinksUpToDate>false</ap:LinksUpToDate>
  <ap:CharactersWithSpaces>2918</ap:CharactersWithSpaces>
  <ap:SharedDoc>false</ap:SharedDoc>
  <ap:HyperlinksChanged>false</ap:HyperlinksChanged>
  <ap:AppVersion>16.0000</ap:AppVersion>
  <ap:Manager/>
  <ap:Company/>
  <ap:HyperlinkBase/>
  <ap:Template/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/>
  <revision/>
  <dcterms:created xsi:type="dcterms:W3CDTF">2022-04-08T17:39:00.0000000Z</dcterms:created>
  <dcterms:modified xsi:type="dcterms:W3CDTF">2022-04-08T18:27:00.0000000Z</dcterms:modified>
  <category/>
  <contentStatus/>
  <dc:identifier/>
  <version/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