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044F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                                                              1</w:t>
      </w:r>
    </w:p>
    <w:p w14:paraId="72503A57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ADB0E2D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10BB7D7D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3C9CD2D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1                    UNITED STATES OF AMERICA</w:t>
      </w:r>
    </w:p>
    <w:p w14:paraId="6FD0E3A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3BB97EBD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2              FEDERAL ENERGY REGULATORY COMMISSION</w:t>
      </w:r>
    </w:p>
    <w:p w14:paraId="563FFE30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700755FF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3                    Office of Energy Pro</w:t>
      </w:r>
      <w:r w:rsidRPr="00D272D5">
        <w:rPr>
          <w:rFonts w:ascii="Courier New" w:hAnsi="Courier New" w:cs="Courier New"/>
        </w:rPr>
        <w:t>jects</w:t>
      </w:r>
    </w:p>
    <w:p w14:paraId="647AFA5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5CE1D7CE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4   - - - - - - - - - - - - - - x</w:t>
      </w:r>
    </w:p>
    <w:p w14:paraId="5F20E6A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C3CA4CE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5   WBI Energy Transmission, Inc.      Docket No. PF21-4-000</w:t>
      </w:r>
    </w:p>
    <w:p w14:paraId="0D8B1F0C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2D32C948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6   - - - - - - - - - - - - - - x</w:t>
      </w:r>
    </w:p>
    <w:p w14:paraId="1060924C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63D9177E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7    </w:t>
      </w:r>
    </w:p>
    <w:p w14:paraId="1A672B38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2F1D325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8                   WAHPETON EXPANSION PROJECT</w:t>
      </w:r>
    </w:p>
    <w:p w14:paraId="123DF714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6E3C7C6D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9   </w:t>
      </w:r>
    </w:p>
    <w:p w14:paraId="217E615A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8698800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10                             </w:t>
      </w:r>
    </w:p>
    <w:p w14:paraId="5393145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4C80D547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11   </w:t>
      </w:r>
    </w:p>
    <w:p w14:paraId="0582E60E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9C051B9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12   </w:t>
      </w:r>
    </w:p>
    <w:p w14:paraId="320BE73F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DB328D7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13                             Tuesday, January 25, 2022</w:t>
      </w:r>
    </w:p>
    <w:p w14:paraId="2D32887D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6AAE8B9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14   </w:t>
      </w:r>
    </w:p>
    <w:p w14:paraId="65AEB55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7A704E14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15              The virtual public scoping session, pursuant t</w:t>
      </w:r>
      <w:r w:rsidRPr="00D272D5">
        <w:rPr>
          <w:rFonts w:ascii="Courier New" w:hAnsi="Courier New" w:cs="Courier New"/>
        </w:rPr>
        <w:t>o</w:t>
      </w:r>
    </w:p>
    <w:p w14:paraId="4170564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DAB4CFF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16   </w:t>
      </w:r>
      <w:proofErr w:type="gramStart"/>
      <w:r w:rsidRPr="00D272D5">
        <w:rPr>
          <w:rFonts w:ascii="Courier New" w:hAnsi="Courier New" w:cs="Courier New"/>
        </w:rPr>
        <w:t>notice</w:t>
      </w:r>
      <w:proofErr w:type="gramEnd"/>
      <w:r w:rsidRPr="00D272D5">
        <w:rPr>
          <w:rFonts w:ascii="Courier New" w:hAnsi="Courier New" w:cs="Courier New"/>
        </w:rPr>
        <w:t>, opened at 5:30 p.m. (EST)</w:t>
      </w:r>
    </w:p>
    <w:p w14:paraId="7FB58CA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72E0ECF4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17   </w:t>
      </w:r>
    </w:p>
    <w:p w14:paraId="39EF3F35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2A58A3C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18   </w:t>
      </w:r>
    </w:p>
    <w:p w14:paraId="258EF23D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77EFE0CE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19   </w:t>
      </w:r>
    </w:p>
    <w:p w14:paraId="48902616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5D11FF85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20   </w:t>
      </w:r>
    </w:p>
    <w:p w14:paraId="16846FE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71C4C70E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21   </w:t>
      </w:r>
    </w:p>
    <w:p w14:paraId="25154665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3C3A5028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22   </w:t>
      </w:r>
    </w:p>
    <w:p w14:paraId="2421E29A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42FF0024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23   </w:t>
      </w:r>
    </w:p>
    <w:p w14:paraId="4BB548E2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4B9DDD9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24   </w:t>
      </w:r>
    </w:p>
    <w:p w14:paraId="698075D7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035B92A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25   </w:t>
      </w:r>
    </w:p>
    <w:p w14:paraId="280D1DA2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1A368B20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39840020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180599A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br w:type="page"/>
      </w:r>
    </w:p>
    <w:p w14:paraId="29E36C56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lastRenderedPageBreak/>
        <w:t xml:space="preserve">                               </w:t>
      </w:r>
      <w:r w:rsidRPr="00D272D5">
        <w:rPr>
          <w:rFonts w:ascii="Courier New" w:hAnsi="Courier New" w:cs="Courier New"/>
        </w:rPr>
        <w:t xml:space="preserve">                                         2</w:t>
      </w:r>
    </w:p>
    <w:p w14:paraId="14BFF796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2389EEE4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7D9E598C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3EDE3CF5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1                      P R O C E </w:t>
      </w:r>
      <w:proofErr w:type="spellStart"/>
      <w:r w:rsidRPr="00D272D5">
        <w:rPr>
          <w:rFonts w:ascii="Courier New" w:hAnsi="Courier New" w:cs="Courier New"/>
        </w:rPr>
        <w:t>E</w:t>
      </w:r>
      <w:proofErr w:type="spellEnd"/>
      <w:r w:rsidRPr="00D272D5">
        <w:rPr>
          <w:rFonts w:ascii="Courier New" w:hAnsi="Courier New" w:cs="Courier New"/>
        </w:rPr>
        <w:t xml:space="preserve"> D I N G S</w:t>
      </w:r>
    </w:p>
    <w:p w14:paraId="6ED54876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749BF52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2   </w:t>
      </w:r>
    </w:p>
    <w:p w14:paraId="333D685C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55D95468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3           </w:t>
      </w:r>
      <w:proofErr w:type="gramStart"/>
      <w:r w:rsidRPr="00D272D5">
        <w:rPr>
          <w:rFonts w:ascii="Courier New" w:hAnsi="Courier New" w:cs="Courier New"/>
        </w:rPr>
        <w:t xml:space="preserve">   [</w:t>
      </w:r>
      <w:proofErr w:type="gramEnd"/>
      <w:r w:rsidRPr="00D272D5">
        <w:rPr>
          <w:rFonts w:ascii="Courier New" w:hAnsi="Courier New" w:cs="Courier New"/>
        </w:rPr>
        <w:t>No comments were received during the session,</w:t>
      </w:r>
    </w:p>
    <w:p w14:paraId="0D880276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35D312D4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4   which was open continuously from 5:30 p.m</w:t>
      </w:r>
      <w:r w:rsidRPr="00D272D5">
        <w:rPr>
          <w:rFonts w:ascii="Courier New" w:hAnsi="Courier New" w:cs="Courier New"/>
        </w:rPr>
        <w:t>. to 7:30 p.m.</w:t>
      </w:r>
    </w:p>
    <w:p w14:paraId="7D861E10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1D3C3DD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5</w:t>
      </w:r>
      <w:proofErr w:type="gramStart"/>
      <w:r w:rsidRPr="00D272D5">
        <w:rPr>
          <w:rFonts w:ascii="Courier New" w:hAnsi="Courier New" w:cs="Courier New"/>
        </w:rPr>
        <w:t xml:space="preserve">   (</w:t>
      </w:r>
      <w:proofErr w:type="gramEnd"/>
      <w:r w:rsidRPr="00D272D5">
        <w:rPr>
          <w:rFonts w:ascii="Courier New" w:hAnsi="Courier New" w:cs="Courier New"/>
        </w:rPr>
        <w:t>EST).]</w:t>
      </w:r>
    </w:p>
    <w:p w14:paraId="2B1DBFB8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2F50C26C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6   </w:t>
      </w:r>
    </w:p>
    <w:p w14:paraId="483F7523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457D99A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7           </w:t>
      </w:r>
      <w:proofErr w:type="gramStart"/>
      <w:r w:rsidRPr="00D272D5">
        <w:rPr>
          <w:rFonts w:ascii="Courier New" w:hAnsi="Courier New" w:cs="Courier New"/>
        </w:rPr>
        <w:t xml:space="preserve">   [</w:t>
      </w:r>
      <w:proofErr w:type="gramEnd"/>
      <w:r w:rsidRPr="00D272D5">
        <w:rPr>
          <w:rFonts w:ascii="Courier New" w:hAnsi="Courier New" w:cs="Courier New"/>
        </w:rPr>
        <w:t>Session closed at 5:30 p.m. (EST)]</w:t>
      </w:r>
    </w:p>
    <w:p w14:paraId="7E7B8E20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65085D4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8   </w:t>
      </w:r>
    </w:p>
    <w:p w14:paraId="0CEE7BB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340D64BD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9   </w:t>
      </w:r>
    </w:p>
    <w:p w14:paraId="00DE7C28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724DC7AC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10   </w:t>
      </w:r>
    </w:p>
    <w:p w14:paraId="2CF1F3B8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591F9DF4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11   </w:t>
      </w:r>
    </w:p>
    <w:p w14:paraId="2CFB77C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462DDFFC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12   </w:t>
      </w:r>
    </w:p>
    <w:p w14:paraId="68F69B37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57AD708F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13   </w:t>
      </w:r>
    </w:p>
    <w:p w14:paraId="33C40726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253178C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14   </w:t>
      </w:r>
    </w:p>
    <w:p w14:paraId="48BB0810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4A311C1D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</w:t>
      </w:r>
      <w:r w:rsidRPr="00D272D5">
        <w:rPr>
          <w:rFonts w:ascii="Courier New" w:hAnsi="Courier New" w:cs="Courier New"/>
        </w:rPr>
        <w:t xml:space="preserve">    15   </w:t>
      </w:r>
    </w:p>
    <w:p w14:paraId="59106E42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6662BF2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16   </w:t>
      </w:r>
    </w:p>
    <w:p w14:paraId="754B371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618C7E76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17   </w:t>
      </w:r>
    </w:p>
    <w:p w14:paraId="65DC554C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50C13C0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18   </w:t>
      </w:r>
    </w:p>
    <w:p w14:paraId="2029605E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6E62BEFA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19   </w:t>
      </w:r>
    </w:p>
    <w:p w14:paraId="5D456BF0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4B4ABE6A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20   </w:t>
      </w:r>
    </w:p>
    <w:p w14:paraId="0D77B563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4476586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21   </w:t>
      </w:r>
    </w:p>
    <w:p w14:paraId="0B294AAC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4A225C42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22   </w:t>
      </w:r>
    </w:p>
    <w:p w14:paraId="233A3D86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C570697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23   </w:t>
      </w:r>
    </w:p>
    <w:p w14:paraId="01A47838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1DA4BA03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24   </w:t>
      </w:r>
    </w:p>
    <w:p w14:paraId="5380CB5F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F06EF64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25   </w:t>
      </w:r>
    </w:p>
    <w:p w14:paraId="181A9277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4E71AF7A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7A65C9C3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2DFA340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br w:type="page"/>
      </w:r>
    </w:p>
    <w:p w14:paraId="72A9CF12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lastRenderedPageBreak/>
        <w:t xml:space="preserve">                                                        </w:t>
      </w:r>
      <w:r w:rsidRPr="00D272D5">
        <w:rPr>
          <w:rFonts w:ascii="Courier New" w:hAnsi="Courier New" w:cs="Courier New"/>
        </w:rPr>
        <w:t xml:space="preserve">                3</w:t>
      </w:r>
    </w:p>
    <w:p w14:paraId="7779D508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17EE788A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3292F783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4B2E2AF7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1                CERTIFICATE OF OFFICIAL REPORTER</w:t>
      </w:r>
    </w:p>
    <w:p w14:paraId="45331F6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554935F8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2   </w:t>
      </w:r>
    </w:p>
    <w:p w14:paraId="74A84CB9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7794490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3              This is to certify that the attached proceeding</w:t>
      </w:r>
    </w:p>
    <w:p w14:paraId="0EC3244F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6F54A12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4   before the FEDERAL ENERGY REGULATORY COMMISSION in the</w:t>
      </w:r>
    </w:p>
    <w:p w14:paraId="1CB7F0D9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579F82F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</w:t>
      </w:r>
      <w:r w:rsidRPr="00D272D5">
        <w:rPr>
          <w:rFonts w:ascii="Courier New" w:hAnsi="Courier New" w:cs="Courier New"/>
        </w:rPr>
        <w:t xml:space="preserve">        5   Matter of:</w:t>
      </w:r>
    </w:p>
    <w:p w14:paraId="1D70C255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9DC06F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6              Name of Proceeding:</w:t>
      </w:r>
    </w:p>
    <w:p w14:paraId="59048554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1D7BBF8F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7              WAHPETON EXPANSION PROJECT</w:t>
      </w:r>
    </w:p>
    <w:p w14:paraId="2F7094D6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D0A9EF3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8   </w:t>
      </w:r>
    </w:p>
    <w:p w14:paraId="6B809582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3EF49623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 9   </w:t>
      </w:r>
    </w:p>
    <w:p w14:paraId="48308492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85AB64D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10   </w:t>
      </w:r>
    </w:p>
    <w:p w14:paraId="1B10529C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5C3DEBB5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11   </w:t>
      </w:r>
    </w:p>
    <w:p w14:paraId="4E88721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638CE4E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12   </w:t>
      </w:r>
    </w:p>
    <w:p w14:paraId="2F36F70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6AB03B82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13   </w:t>
      </w:r>
    </w:p>
    <w:p w14:paraId="05E7D44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29C675EA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14        </w:t>
      </w:r>
      <w:r w:rsidRPr="00D272D5">
        <w:rPr>
          <w:rFonts w:ascii="Courier New" w:hAnsi="Courier New" w:cs="Courier New"/>
        </w:rPr>
        <w:t xml:space="preserve">      Docket No.:   PF21-4-000</w:t>
      </w:r>
    </w:p>
    <w:p w14:paraId="3DA6639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334803B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15              Place:        Virtual</w:t>
      </w:r>
    </w:p>
    <w:p w14:paraId="6CC3EF47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33BF6889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16              Date:         Tuesday, January 25, 2022</w:t>
      </w:r>
    </w:p>
    <w:p w14:paraId="511A1F6B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723428EE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17   were held as herein appears, and that this is the original</w:t>
      </w:r>
    </w:p>
    <w:p w14:paraId="5613233A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373B5026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18   </w:t>
      </w:r>
      <w:proofErr w:type="gramStart"/>
      <w:r w:rsidRPr="00D272D5">
        <w:rPr>
          <w:rFonts w:ascii="Courier New" w:hAnsi="Courier New" w:cs="Courier New"/>
        </w:rPr>
        <w:t>transcript</w:t>
      </w:r>
      <w:proofErr w:type="gramEnd"/>
      <w:r w:rsidRPr="00D272D5">
        <w:rPr>
          <w:rFonts w:ascii="Courier New" w:hAnsi="Courier New" w:cs="Courier New"/>
        </w:rPr>
        <w:t xml:space="preserve"> the</w:t>
      </w:r>
      <w:r w:rsidRPr="00D272D5">
        <w:rPr>
          <w:rFonts w:ascii="Courier New" w:hAnsi="Courier New" w:cs="Courier New"/>
        </w:rPr>
        <w:t>reof for the file of the Federal Energy</w:t>
      </w:r>
    </w:p>
    <w:p w14:paraId="797E80BE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51DE90C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19   Regulatory Commission, and is a full correct transcription</w:t>
      </w:r>
    </w:p>
    <w:p w14:paraId="678213C0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043C94E8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20   of the proceedings.</w:t>
      </w:r>
    </w:p>
    <w:p w14:paraId="232927D4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7CE9B58C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21   </w:t>
      </w:r>
    </w:p>
    <w:p w14:paraId="2CE6AB47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2845A088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22   </w:t>
      </w:r>
    </w:p>
    <w:p w14:paraId="122C3DCD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464BA462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23                                  Dan Hawkins</w:t>
      </w:r>
    </w:p>
    <w:p w14:paraId="5EEE254E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711A1C24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</w:t>
      </w:r>
      <w:r w:rsidRPr="00D272D5">
        <w:rPr>
          <w:rFonts w:ascii="Courier New" w:hAnsi="Courier New" w:cs="Courier New"/>
        </w:rPr>
        <w:t xml:space="preserve">     24                                  Official Reporter</w:t>
      </w:r>
    </w:p>
    <w:p w14:paraId="11B6861F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2243FC40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  <w:r w:rsidRPr="00D272D5">
        <w:rPr>
          <w:rFonts w:ascii="Courier New" w:hAnsi="Courier New" w:cs="Courier New"/>
        </w:rPr>
        <w:t xml:space="preserve">         25   </w:t>
      </w:r>
    </w:p>
    <w:p w14:paraId="2530E471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5FB87793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42D028E8" w14:textId="77777777" w:rsidR="00000000" w:rsidRPr="00D272D5" w:rsidRDefault="00D30C8A" w:rsidP="00D272D5">
      <w:pPr>
        <w:pStyle w:val="PlainText"/>
        <w:rPr>
          <w:rFonts w:ascii="Courier New" w:hAnsi="Courier New" w:cs="Courier New"/>
        </w:rPr>
      </w:pPr>
    </w:p>
    <w:p w14:paraId="46BE1257" w14:textId="1E010468" w:rsidR="00D272D5" w:rsidRDefault="00D272D5" w:rsidP="00D272D5">
      <w:pPr>
        <w:pStyle w:val="PlainText"/>
        <w:rPr>
          <w:rFonts w:ascii="Courier New" w:hAnsi="Courier New" w:cs="Courier New"/>
        </w:rPr>
      </w:pPr>
    </w:p>
    <w:sectPr w:rsidR="00D272D5" w:rsidSect="00D30C8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CF"/>
    <w:rsid w:val="00D272D5"/>
    <w:rsid w:val="00D30C8A"/>
    <w:rsid w:val="00E5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2B15"/>
  <w15:chartTrackingRefBased/>
  <w15:docId w15:val="{9367E1D3-CB8D-4905-AC4F-B75E6033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72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72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Jagan</dc:creator>
  <cp:keywords/>
  <dc:description/>
  <cp:lastModifiedBy>Mark Jagan</cp:lastModifiedBy>
  <cp:revision>2</cp:revision>
  <dcterms:created xsi:type="dcterms:W3CDTF">2022-01-27T16:53:00Z</dcterms:created>
  <dcterms:modified xsi:type="dcterms:W3CDTF">2022-01-27T16:53:00Z</dcterms:modified>
</cp:coreProperties>
</file>